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85296E5" w14:textId="39690EE5" w:rsidR="007B5CDC" w:rsidRPr="00EE2B68" w:rsidRDefault="006945AA" w:rsidP="250144BF">
      <w:pPr>
        <w:widowControl w:val="0"/>
        <w:suppressAutoHyphens/>
        <w:autoSpaceDN w:val="0"/>
        <w:spacing w:after="0"/>
        <w:ind w:right="0"/>
        <w:jc w:val="center"/>
        <w:textAlignment w:val="baseline"/>
        <w:rPr>
          <w:rFonts w:asciiTheme="majorHAnsi" w:hAnsiTheme="majorHAnsi" w:cstheme="majorHAnsi"/>
          <w:b/>
          <w:bCs/>
        </w:rPr>
      </w:pPr>
      <w:r w:rsidRPr="00EE2B68">
        <w:rPr>
          <w:rFonts w:asciiTheme="majorHAnsi" w:hAnsiTheme="majorHAnsi" w:cstheme="majorHAnsi"/>
          <w:b/>
          <w:bCs/>
        </w:rPr>
        <w:t xml:space="preserve">Un expert non principal </w:t>
      </w:r>
      <w:r w:rsidR="00596721" w:rsidRPr="00EE2B68">
        <w:rPr>
          <w:rFonts w:asciiTheme="majorHAnsi" w:hAnsiTheme="majorHAnsi" w:cstheme="majorHAnsi"/>
          <w:b/>
          <w:bCs/>
        </w:rPr>
        <w:t>au profit</w:t>
      </w:r>
      <w:r w:rsidRPr="00EE2B68">
        <w:rPr>
          <w:rFonts w:asciiTheme="majorHAnsi" w:hAnsiTheme="majorHAnsi" w:cstheme="majorHAnsi"/>
          <w:b/>
          <w:bCs/>
        </w:rPr>
        <w:t xml:space="preserve"> </w:t>
      </w:r>
      <w:r w:rsidR="000725CF" w:rsidRPr="00EE2B68">
        <w:rPr>
          <w:rFonts w:asciiTheme="majorHAnsi" w:hAnsiTheme="majorHAnsi" w:cstheme="majorHAnsi"/>
          <w:b/>
          <w:bCs/>
        </w:rPr>
        <w:t xml:space="preserve">la Direction de la Police </w:t>
      </w:r>
      <w:r w:rsidR="00C64EB3">
        <w:rPr>
          <w:rFonts w:asciiTheme="majorHAnsi" w:hAnsiTheme="majorHAnsi" w:cstheme="majorHAnsi"/>
          <w:b/>
          <w:bCs/>
        </w:rPr>
        <w:t>Judiciaire</w:t>
      </w:r>
      <w:r w:rsidR="00AC108B">
        <w:rPr>
          <w:rFonts w:asciiTheme="majorHAnsi" w:hAnsiTheme="majorHAnsi" w:cstheme="majorHAnsi"/>
          <w:b/>
          <w:bCs/>
        </w:rPr>
        <w:t xml:space="preserve"> (DP</w:t>
      </w:r>
      <w:r w:rsidR="00C64EB3">
        <w:rPr>
          <w:rFonts w:asciiTheme="majorHAnsi" w:hAnsiTheme="majorHAnsi" w:cstheme="majorHAnsi"/>
          <w:b/>
          <w:bCs/>
        </w:rPr>
        <w:t>J</w:t>
      </w:r>
      <w:r w:rsidR="00AC108B">
        <w:rPr>
          <w:rFonts w:asciiTheme="majorHAnsi" w:hAnsiTheme="majorHAnsi" w:cstheme="majorHAnsi"/>
          <w:b/>
          <w:bCs/>
        </w:rPr>
        <w:t>)</w:t>
      </w:r>
      <w:r w:rsidR="00ED1C33" w:rsidRPr="00EE2B68">
        <w:rPr>
          <w:rFonts w:asciiTheme="majorHAnsi" w:hAnsiTheme="majorHAnsi" w:cstheme="majorHAnsi"/>
          <w:b/>
          <w:bCs/>
        </w:rPr>
        <w:t>, pour</w:t>
      </w:r>
      <w:r w:rsidR="007B5CDC" w:rsidRPr="00EE2B68">
        <w:rPr>
          <w:rFonts w:asciiTheme="majorHAnsi" w:hAnsiTheme="majorHAnsi" w:cstheme="majorHAnsi"/>
          <w:b/>
          <w:bCs/>
        </w:rPr>
        <w:t> :</w:t>
      </w:r>
    </w:p>
    <w:p w14:paraId="1E53AA19" w14:textId="782D0773" w:rsidR="006945AA" w:rsidRPr="00EE2B68" w:rsidRDefault="00AC108B"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bookmarkStart w:id="0" w:name="_Hlk100059044"/>
      <w:r>
        <w:rPr>
          <w:rFonts w:asciiTheme="majorHAnsi" w:hAnsiTheme="majorHAnsi" w:cstheme="majorHAnsi"/>
          <w:b/>
          <w:bCs/>
        </w:rPr>
        <w:t xml:space="preserve">LES </w:t>
      </w:r>
      <w:r w:rsidR="00C64EB3">
        <w:rPr>
          <w:rFonts w:asciiTheme="majorHAnsi" w:hAnsiTheme="majorHAnsi" w:cstheme="majorHAnsi"/>
          <w:b/>
          <w:bCs/>
        </w:rPr>
        <w:t>TECHNIQUES D’INVESTIGATIONS DANS LES CRIMES D’IMMIGRATION CLANDESTINE</w:t>
      </w:r>
    </w:p>
    <w:bookmarkEnd w:id="0"/>
    <w:p w14:paraId="0AB1383C" w14:textId="421872BD" w:rsidR="006945AA" w:rsidRPr="002C78B5" w:rsidRDefault="002C78B5" w:rsidP="006945AA">
      <w:pPr>
        <w:spacing w:after="0" w:line="240" w:lineRule="auto"/>
        <w:contextualSpacing/>
        <w:jc w:val="both"/>
        <w:rPr>
          <w:rFonts w:asciiTheme="majorHAnsi" w:hAnsiTheme="majorHAnsi" w:cstheme="majorHAnsi"/>
          <w:color w:val="FF0000"/>
        </w:rPr>
      </w:pPr>
      <w:r w:rsidRPr="002C78B5">
        <w:rPr>
          <w:rFonts w:asciiTheme="majorHAnsi" w:hAnsiTheme="majorHAnsi" w:cstheme="majorHAnsi"/>
          <w:color w:val="FF0000"/>
        </w:rPr>
        <w:t>Validé en réunion du 5 mai 2022</w:t>
      </w:r>
    </w:p>
    <w:tbl>
      <w:tblPr>
        <w:tblStyle w:val="Grilledutableau"/>
        <w:tblW w:w="8755" w:type="dxa"/>
        <w:tblLook w:val="04A0" w:firstRow="1" w:lastRow="0" w:firstColumn="1" w:lastColumn="0" w:noHBand="0" w:noVBand="1"/>
      </w:tblPr>
      <w:tblGrid>
        <w:gridCol w:w="1809"/>
        <w:gridCol w:w="6946"/>
      </w:tblGrid>
      <w:tr w:rsidR="006945AA" w:rsidRPr="00EE2B68" w14:paraId="242B5455" w14:textId="77777777" w:rsidTr="46818D9C">
        <w:trPr>
          <w:trHeight w:val="844"/>
        </w:trPr>
        <w:tc>
          <w:tcPr>
            <w:tcW w:w="1809" w:type="dxa"/>
            <w:shd w:val="clear" w:color="auto" w:fill="D9D9D9" w:themeFill="background1" w:themeFillShade="D9"/>
            <w:vAlign w:val="center"/>
          </w:tcPr>
          <w:p w14:paraId="4BC6FD49" w14:textId="77777777" w:rsidR="006945AA" w:rsidRPr="00EE2B68" w:rsidRDefault="006945AA" w:rsidP="002826CB">
            <w:pPr>
              <w:contextualSpacing/>
              <w:rPr>
                <w:rFonts w:asciiTheme="majorHAnsi" w:hAnsiTheme="majorHAnsi" w:cstheme="majorHAnsi"/>
                <w:lang w:val="fr-FR"/>
              </w:rPr>
            </w:pPr>
            <w:r w:rsidRPr="00EE2B68">
              <w:rPr>
                <w:rFonts w:asciiTheme="majorHAnsi" w:hAnsiTheme="majorHAnsi" w:cstheme="majorHAnsi"/>
                <w:b/>
                <w:lang w:val="fr-FR"/>
              </w:rPr>
              <w:t>Composante</w:t>
            </w:r>
          </w:p>
        </w:tc>
        <w:tc>
          <w:tcPr>
            <w:tcW w:w="6946" w:type="dxa"/>
            <w:vAlign w:val="center"/>
          </w:tcPr>
          <w:p w14:paraId="2BEFA8CC" w14:textId="5EF89656" w:rsidR="006945AA" w:rsidRPr="00EE2B68" w:rsidRDefault="00ED1C33"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EE2B68">
              <w:rPr>
                <w:rFonts w:asciiTheme="majorHAnsi" w:eastAsia="Calibri" w:hAnsiTheme="majorHAnsi" w:cstheme="majorHAnsi"/>
                <w:lang w:val="fr-FR"/>
              </w:rPr>
              <w:t>C</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00A144E1">
              <w:rPr>
                <w:rFonts w:asciiTheme="majorHAnsi" w:eastAsia="Calibri" w:hAnsiTheme="majorHAnsi" w:cstheme="majorHAnsi"/>
                <w:lang w:val="fr-FR"/>
              </w:rPr>
              <w:t> : « </w:t>
            </w:r>
            <w:r w:rsidRPr="00EE2B68">
              <w:rPr>
                <w:rFonts w:asciiTheme="majorHAnsi" w:eastAsia="Calibri" w:hAnsiTheme="majorHAnsi" w:cstheme="majorHAnsi"/>
                <w:lang w:val="fr-FR"/>
              </w:rPr>
              <w:t xml:space="preserve">Appui à la </w:t>
            </w:r>
            <w:r w:rsidR="00AC108B">
              <w:rPr>
                <w:rFonts w:asciiTheme="majorHAnsi" w:eastAsia="Calibri" w:hAnsiTheme="majorHAnsi" w:cstheme="majorHAnsi"/>
                <w:lang w:val="fr-FR"/>
              </w:rPr>
              <w:t>réforme et à la modernisation des structures</w:t>
            </w:r>
            <w:r w:rsidR="00A144E1">
              <w:rPr>
                <w:rFonts w:asciiTheme="majorHAnsi" w:eastAsia="Calibri" w:hAnsiTheme="majorHAnsi" w:cstheme="majorHAnsi"/>
                <w:lang w:val="fr-FR"/>
              </w:rPr>
              <w:t> »</w:t>
            </w:r>
          </w:p>
        </w:tc>
      </w:tr>
      <w:tr w:rsidR="00636890" w:rsidRPr="00EE2B68" w14:paraId="45873467" w14:textId="77777777" w:rsidTr="46818D9C">
        <w:trPr>
          <w:trHeight w:val="844"/>
        </w:trPr>
        <w:tc>
          <w:tcPr>
            <w:tcW w:w="1809" w:type="dxa"/>
            <w:shd w:val="clear" w:color="auto" w:fill="D9D9D9" w:themeFill="background1" w:themeFillShade="D9"/>
            <w:vAlign w:val="center"/>
          </w:tcPr>
          <w:p w14:paraId="2597DF61" w14:textId="2E07926C" w:rsidR="00636890" w:rsidRPr="00EE2B68" w:rsidRDefault="00636890" w:rsidP="00636890">
            <w:pPr>
              <w:rPr>
                <w:rFonts w:asciiTheme="majorHAnsi" w:hAnsiTheme="majorHAnsi" w:cstheme="majorHAnsi"/>
                <w:b/>
                <w:bCs/>
                <w:lang w:val="fr-FR"/>
              </w:rPr>
            </w:pPr>
            <w:r w:rsidRPr="00EE2B68">
              <w:rPr>
                <w:rFonts w:asciiTheme="majorHAnsi" w:hAnsiTheme="majorHAnsi" w:cstheme="majorHAnsi"/>
                <w:b/>
                <w:bCs/>
                <w:lang w:val="fr-FR"/>
              </w:rPr>
              <w:t>Résultat</w:t>
            </w:r>
          </w:p>
        </w:tc>
        <w:tc>
          <w:tcPr>
            <w:tcW w:w="6946" w:type="dxa"/>
            <w:vAlign w:val="center"/>
          </w:tcPr>
          <w:p w14:paraId="514B1479" w14:textId="76EA54BE" w:rsidR="00636890" w:rsidRPr="00EE2B68" w:rsidRDefault="00636890" w:rsidP="00636890">
            <w:pPr>
              <w:jc w:val="both"/>
              <w:rPr>
                <w:rFonts w:asciiTheme="majorHAnsi" w:eastAsia="Calibri" w:hAnsiTheme="majorHAnsi" w:cstheme="majorHAnsi"/>
                <w:lang w:val="fr-FR"/>
              </w:rPr>
            </w:pPr>
            <w:bookmarkStart w:id="1" w:name="_Hlk101783055"/>
            <w:r w:rsidRPr="00EE2B68">
              <w:rPr>
                <w:rFonts w:asciiTheme="majorHAnsi" w:eastAsia="Calibri" w:hAnsiTheme="majorHAnsi" w:cstheme="majorHAnsi"/>
                <w:lang w:val="fr-FR"/>
              </w:rPr>
              <w:t>R</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Pr="00EE2B68">
              <w:rPr>
                <w:rFonts w:asciiTheme="majorHAnsi" w:eastAsia="Calibri" w:hAnsiTheme="majorHAnsi" w:cstheme="majorHAnsi"/>
                <w:lang w:val="fr-FR"/>
              </w:rPr>
              <w:t>.</w:t>
            </w:r>
            <w:r w:rsidR="00AC108B">
              <w:rPr>
                <w:rFonts w:asciiTheme="majorHAnsi" w:eastAsia="Calibri" w:hAnsiTheme="majorHAnsi" w:cstheme="majorHAnsi"/>
                <w:lang w:val="fr-FR"/>
              </w:rPr>
              <w:t>4</w:t>
            </w:r>
            <w:r w:rsidRPr="00EE2B68">
              <w:rPr>
                <w:rFonts w:asciiTheme="majorHAnsi" w:eastAsia="Calibri" w:hAnsiTheme="majorHAnsi" w:cstheme="majorHAnsi"/>
                <w:lang w:val="fr-FR"/>
              </w:rPr>
              <w:t xml:space="preserve"> : </w:t>
            </w:r>
            <w:r w:rsidR="00A144E1">
              <w:rPr>
                <w:rFonts w:asciiTheme="majorHAnsi" w:eastAsia="Calibri" w:hAnsiTheme="majorHAnsi" w:cstheme="majorHAnsi"/>
                <w:lang w:val="fr-FR"/>
              </w:rPr>
              <w:t>« </w:t>
            </w:r>
            <w:r w:rsidR="00AC108B" w:rsidRPr="00AC108B">
              <w:rPr>
                <w:rFonts w:asciiTheme="majorHAnsi" w:eastAsia="Calibri" w:hAnsiTheme="majorHAnsi" w:cstheme="majorHAnsi"/>
                <w:lang w:val="fr-FR"/>
              </w:rPr>
              <w:t>L’efficience des unités de police judiciaire (PJ) et de police technique et scientifique (PTS) est renforcée par la formation de leurs personnels et l’emploi de logiciels d’assistance aux investigations.</w:t>
            </w:r>
            <w:r w:rsidR="00A144E1">
              <w:rPr>
                <w:rFonts w:asciiTheme="majorHAnsi" w:eastAsia="Calibri" w:hAnsiTheme="majorHAnsi" w:cstheme="majorHAnsi"/>
                <w:lang w:val="fr-FR"/>
              </w:rPr>
              <w:t>»</w:t>
            </w:r>
            <w:bookmarkEnd w:id="1"/>
          </w:p>
        </w:tc>
      </w:tr>
      <w:tr w:rsidR="006945AA" w:rsidRPr="00EE2B68" w14:paraId="031921C8" w14:textId="77777777" w:rsidTr="46818D9C">
        <w:trPr>
          <w:trHeight w:val="350"/>
        </w:trPr>
        <w:tc>
          <w:tcPr>
            <w:tcW w:w="1809" w:type="dxa"/>
            <w:shd w:val="clear" w:color="auto" w:fill="D9D9D9" w:themeFill="background1" w:themeFillShade="D9"/>
            <w:vAlign w:val="center"/>
          </w:tcPr>
          <w:p w14:paraId="2D4EF987" w14:textId="77777777" w:rsidR="006945AA" w:rsidRPr="00EE2B68" w:rsidRDefault="006945AA" w:rsidP="002826CB">
            <w:pPr>
              <w:contextualSpacing/>
              <w:rPr>
                <w:rFonts w:asciiTheme="majorHAnsi" w:hAnsiTheme="majorHAnsi" w:cstheme="majorHAnsi"/>
                <w:b/>
                <w:lang w:val="fr-FR"/>
              </w:rPr>
            </w:pPr>
            <w:r w:rsidRPr="00EE2B68">
              <w:rPr>
                <w:rFonts w:asciiTheme="majorHAnsi" w:hAnsiTheme="majorHAnsi" w:cstheme="majorHAnsi"/>
                <w:b/>
                <w:lang w:val="fr-FR"/>
              </w:rPr>
              <w:t xml:space="preserve">Activité </w:t>
            </w:r>
          </w:p>
        </w:tc>
        <w:tc>
          <w:tcPr>
            <w:tcW w:w="6946" w:type="dxa"/>
            <w:shd w:val="clear" w:color="auto" w:fill="FFFFFF" w:themeFill="background1"/>
            <w:vAlign w:val="center"/>
          </w:tcPr>
          <w:p w14:paraId="49C76FCF" w14:textId="7A48C955" w:rsidR="006945AA" w:rsidRPr="00EE2B68" w:rsidRDefault="000725CF" w:rsidP="250144BF">
            <w:pPr>
              <w:pStyle w:val="PuceBleue"/>
              <w:rPr>
                <w:rFonts w:asciiTheme="majorHAnsi" w:hAnsiTheme="majorHAnsi" w:cstheme="majorHAnsi"/>
                <w:highlight w:val="yellow"/>
                <w:lang w:val="fr-FR"/>
              </w:rPr>
            </w:pPr>
            <w:r w:rsidRPr="00EE2B68">
              <w:rPr>
                <w:rFonts w:asciiTheme="majorHAnsi" w:hAnsiTheme="majorHAnsi" w:cstheme="majorHAnsi"/>
                <w:lang w:val="fr-FR"/>
              </w:rPr>
              <w:t>A.</w:t>
            </w:r>
            <w:r w:rsidR="00AC108B">
              <w:rPr>
                <w:rFonts w:asciiTheme="majorHAnsi" w:hAnsiTheme="majorHAnsi" w:cstheme="majorHAnsi"/>
                <w:lang w:val="fr-FR"/>
              </w:rPr>
              <w:t>1.4.</w:t>
            </w:r>
            <w:r w:rsidR="006C3415">
              <w:rPr>
                <w:rFonts w:asciiTheme="majorHAnsi" w:hAnsiTheme="majorHAnsi" w:cstheme="majorHAnsi"/>
                <w:lang w:val="fr-FR"/>
              </w:rPr>
              <w:t>5.4.</w:t>
            </w:r>
            <w:r w:rsidR="00A144E1">
              <w:rPr>
                <w:rFonts w:asciiTheme="majorHAnsi" w:hAnsiTheme="majorHAnsi" w:cstheme="majorHAnsi"/>
                <w:lang w:val="fr-FR"/>
              </w:rPr>
              <w:t>D</w:t>
            </w:r>
            <w:r w:rsidR="007935DC">
              <w:rPr>
                <w:rFonts w:asciiTheme="majorHAnsi" w:hAnsiTheme="majorHAnsi" w:cstheme="majorHAnsi"/>
                <w:lang w:val="fr-FR"/>
              </w:rPr>
              <w:t>P</w:t>
            </w:r>
            <w:r w:rsidR="006C3415">
              <w:rPr>
                <w:rFonts w:asciiTheme="majorHAnsi" w:hAnsiTheme="majorHAnsi" w:cstheme="majorHAnsi"/>
                <w:lang w:val="fr-FR"/>
              </w:rPr>
              <w:t>J</w:t>
            </w:r>
            <w:r w:rsidR="00A144E1">
              <w:rPr>
                <w:rFonts w:asciiTheme="majorHAnsi" w:hAnsiTheme="majorHAnsi" w:cstheme="majorHAnsi"/>
                <w:lang w:val="fr-FR"/>
              </w:rPr>
              <w:t> : « </w:t>
            </w:r>
            <w:r w:rsidR="00AC108B">
              <w:rPr>
                <w:rFonts w:asciiTheme="majorHAnsi" w:hAnsiTheme="majorHAnsi" w:cstheme="majorHAnsi"/>
                <w:lang w:val="fr-FR"/>
              </w:rPr>
              <w:t xml:space="preserve">Les </w:t>
            </w:r>
            <w:r w:rsidR="006C3415">
              <w:rPr>
                <w:rFonts w:asciiTheme="majorHAnsi" w:hAnsiTheme="majorHAnsi" w:cstheme="majorHAnsi"/>
                <w:lang w:val="fr-FR"/>
              </w:rPr>
              <w:t>techniques d’investigations dans les crimes d’immigration clandestine</w:t>
            </w:r>
            <w:r w:rsidR="00A144E1">
              <w:rPr>
                <w:rFonts w:asciiTheme="majorHAnsi" w:hAnsiTheme="majorHAnsi" w:cstheme="majorHAnsi"/>
                <w:lang w:val="fr-FR"/>
              </w:rPr>
              <w:t> »</w:t>
            </w:r>
          </w:p>
        </w:tc>
      </w:tr>
      <w:tr w:rsidR="002826CB" w:rsidRPr="00EE2B68" w14:paraId="7F5120DF" w14:textId="77777777" w:rsidTr="46818D9C">
        <w:trPr>
          <w:trHeight w:val="570"/>
        </w:trPr>
        <w:tc>
          <w:tcPr>
            <w:tcW w:w="1809" w:type="dxa"/>
            <w:shd w:val="clear" w:color="auto" w:fill="D9D9D9" w:themeFill="background1" w:themeFillShade="D9"/>
            <w:vAlign w:val="center"/>
          </w:tcPr>
          <w:p w14:paraId="7631B75E" w14:textId="0755C10A"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Européenne</w:t>
            </w:r>
          </w:p>
        </w:tc>
        <w:tc>
          <w:tcPr>
            <w:tcW w:w="6946" w:type="dxa"/>
            <w:vAlign w:val="center"/>
          </w:tcPr>
          <w:p w14:paraId="76018C68" w14:textId="77777777" w:rsidR="002D27A4" w:rsidRPr="00EE2B68" w:rsidRDefault="002D27A4" w:rsidP="00125876">
            <w:pPr>
              <w:pStyle w:val="PuceBleue"/>
              <w:shd w:val="clear" w:color="auto" w:fill="FFFFFF" w:themeFill="background1"/>
              <w:rPr>
                <w:rFonts w:asciiTheme="majorHAnsi" w:hAnsiTheme="majorHAnsi" w:cstheme="majorHAnsi"/>
                <w:lang w:val="fr-FR"/>
              </w:rPr>
            </w:pPr>
          </w:p>
          <w:p w14:paraId="316A731D" w14:textId="72FC8195" w:rsidR="002D27A4" w:rsidRPr="00EE2B68" w:rsidRDefault="000725CF" w:rsidP="00125876">
            <w:pPr>
              <w:pStyle w:val="PuceBleue"/>
              <w:shd w:val="clear" w:color="auto" w:fill="FFFFFF" w:themeFill="background1"/>
              <w:rPr>
                <w:rFonts w:asciiTheme="majorHAnsi" w:hAnsiTheme="majorHAnsi" w:cstheme="majorHAnsi"/>
                <w:lang w:val="fr-FR"/>
              </w:rPr>
            </w:pPr>
            <w:r w:rsidRPr="00EE2B68">
              <w:rPr>
                <w:rFonts w:asciiTheme="majorHAnsi" w:hAnsiTheme="majorHAnsi" w:cstheme="majorHAnsi"/>
                <w:shd w:val="clear" w:color="auto" w:fill="FFFFFF" w:themeFill="background1"/>
                <w:lang w:val="fr-FR"/>
              </w:rPr>
              <w:t>1</w:t>
            </w:r>
            <w:r w:rsidR="002D27A4" w:rsidRPr="00EE2B68">
              <w:rPr>
                <w:rFonts w:asciiTheme="majorHAnsi" w:hAnsiTheme="majorHAnsi" w:cstheme="majorHAnsi"/>
                <w:lang w:val="fr-FR"/>
              </w:rPr>
              <w:t xml:space="preserve"> E</w:t>
            </w:r>
            <w:r w:rsidR="006C6075">
              <w:rPr>
                <w:rFonts w:asciiTheme="majorHAnsi" w:hAnsiTheme="majorHAnsi" w:cstheme="majorHAnsi"/>
                <w:lang w:val="fr-FR"/>
              </w:rPr>
              <w:t xml:space="preserve">xpert </w:t>
            </w:r>
            <w:r w:rsidR="002D27A4" w:rsidRPr="00EE2B68">
              <w:rPr>
                <w:rFonts w:asciiTheme="majorHAnsi" w:hAnsiTheme="majorHAnsi" w:cstheme="majorHAnsi"/>
                <w:lang w:val="fr-FR"/>
              </w:rPr>
              <w:t>N</w:t>
            </w:r>
            <w:r w:rsidR="006C6075">
              <w:rPr>
                <w:rFonts w:asciiTheme="majorHAnsi" w:hAnsiTheme="majorHAnsi" w:cstheme="majorHAnsi"/>
                <w:lang w:val="fr-FR"/>
              </w:rPr>
              <w:t xml:space="preserve">on </w:t>
            </w:r>
            <w:r w:rsidR="002D27A4" w:rsidRPr="00EE2B68">
              <w:rPr>
                <w:rFonts w:asciiTheme="majorHAnsi" w:hAnsiTheme="majorHAnsi" w:cstheme="majorHAnsi"/>
                <w:lang w:val="fr-FR"/>
              </w:rPr>
              <w:t>P</w:t>
            </w:r>
            <w:r w:rsidR="006C6075">
              <w:rPr>
                <w:rFonts w:asciiTheme="majorHAnsi" w:hAnsiTheme="majorHAnsi" w:cstheme="majorHAnsi"/>
                <w:lang w:val="fr-FR"/>
              </w:rPr>
              <w:t>rincipal</w:t>
            </w:r>
            <w:r w:rsidR="002D27A4" w:rsidRPr="00EE2B68">
              <w:rPr>
                <w:rFonts w:asciiTheme="majorHAnsi" w:hAnsiTheme="majorHAnsi" w:cstheme="majorHAnsi"/>
                <w:shd w:val="clear" w:color="auto" w:fill="FFFFFF" w:themeFill="background1"/>
                <w:lang w:val="fr-FR"/>
              </w:rPr>
              <w:t xml:space="preserve"> </w:t>
            </w:r>
          </w:p>
          <w:p w14:paraId="6C547674" w14:textId="5BCEEDE9" w:rsidR="002826CB" w:rsidRPr="00EE2B68" w:rsidRDefault="002826CB" w:rsidP="000725CF">
            <w:pPr>
              <w:pStyle w:val="PuceBleue"/>
              <w:rPr>
                <w:rFonts w:asciiTheme="majorHAnsi" w:hAnsiTheme="majorHAnsi" w:cstheme="majorHAnsi"/>
                <w:lang w:val="fr-FR"/>
              </w:rPr>
            </w:pPr>
          </w:p>
        </w:tc>
      </w:tr>
      <w:tr w:rsidR="002826CB" w:rsidRPr="00EE2B68" w14:paraId="2BBBDD01" w14:textId="77777777" w:rsidTr="46818D9C">
        <w:trPr>
          <w:trHeight w:val="570"/>
        </w:trPr>
        <w:tc>
          <w:tcPr>
            <w:tcW w:w="1809" w:type="dxa"/>
            <w:shd w:val="clear" w:color="auto" w:fill="D9D9D9" w:themeFill="background1" w:themeFillShade="D9"/>
            <w:vAlign w:val="center"/>
          </w:tcPr>
          <w:p w14:paraId="15713206" w14:textId="18B2B2D4"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Senior Locale</w:t>
            </w:r>
          </w:p>
        </w:tc>
        <w:tc>
          <w:tcPr>
            <w:tcW w:w="6946" w:type="dxa"/>
            <w:vAlign w:val="center"/>
          </w:tcPr>
          <w:p w14:paraId="3298D1F8" w14:textId="5DF27D6E" w:rsidR="002826CB" w:rsidRPr="00EE2B68" w:rsidRDefault="002826CB" w:rsidP="000725CF">
            <w:pPr>
              <w:pStyle w:val="PuceBleue"/>
              <w:rPr>
                <w:rFonts w:asciiTheme="majorHAnsi" w:hAnsiTheme="majorHAnsi" w:cstheme="majorHAnsi"/>
                <w:lang w:val="fr-FR"/>
              </w:rPr>
            </w:pPr>
          </w:p>
        </w:tc>
      </w:tr>
      <w:tr w:rsidR="002826CB" w:rsidRPr="00EE2B68" w14:paraId="3A9A4AFE" w14:textId="77777777" w:rsidTr="46818D9C">
        <w:trPr>
          <w:trHeight w:val="570"/>
        </w:trPr>
        <w:tc>
          <w:tcPr>
            <w:tcW w:w="1809" w:type="dxa"/>
            <w:shd w:val="clear" w:color="auto" w:fill="D9D9D9" w:themeFill="background1" w:themeFillShade="D9"/>
            <w:vAlign w:val="center"/>
          </w:tcPr>
          <w:p w14:paraId="24D53C0D" w14:textId="3F27B958"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Lieux de la mission</w:t>
            </w:r>
          </w:p>
        </w:tc>
        <w:tc>
          <w:tcPr>
            <w:tcW w:w="6946" w:type="dxa"/>
            <w:vAlign w:val="center"/>
          </w:tcPr>
          <w:p w14:paraId="236D7E7D" w14:textId="7BF93EE8" w:rsidR="002826CB" w:rsidRPr="00EE2B68" w:rsidRDefault="000725CF" w:rsidP="250144BF">
            <w:pPr>
              <w:pStyle w:val="PuceBleue"/>
              <w:rPr>
                <w:rFonts w:asciiTheme="majorHAnsi" w:hAnsiTheme="majorHAnsi" w:cstheme="majorHAnsi"/>
                <w:lang w:val="fr-FR"/>
              </w:rPr>
            </w:pPr>
            <w:r w:rsidRPr="00EE2B68">
              <w:rPr>
                <w:rFonts w:asciiTheme="majorHAnsi" w:hAnsiTheme="majorHAnsi" w:cstheme="majorHAnsi"/>
                <w:lang w:val="fr-FR"/>
              </w:rPr>
              <w:t>TUNIS</w:t>
            </w:r>
          </w:p>
        </w:tc>
      </w:tr>
      <w:tr w:rsidR="002826CB" w:rsidRPr="00EE2B68" w14:paraId="424D8335" w14:textId="77777777" w:rsidTr="46818D9C">
        <w:trPr>
          <w:trHeight w:val="570"/>
        </w:trPr>
        <w:tc>
          <w:tcPr>
            <w:tcW w:w="1809" w:type="dxa"/>
            <w:shd w:val="clear" w:color="auto" w:fill="D9D9D9" w:themeFill="background1" w:themeFillShade="D9"/>
            <w:vAlign w:val="center"/>
          </w:tcPr>
          <w:p w14:paraId="378061BB" w14:textId="285B8759"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Durée provisoire de la missi</w:t>
            </w:r>
            <w:r w:rsidR="00336AF3" w:rsidRPr="00EE2B68">
              <w:rPr>
                <w:rFonts w:asciiTheme="majorHAnsi" w:hAnsiTheme="majorHAnsi" w:cstheme="majorHAnsi"/>
                <w:b/>
                <w:lang w:val="fr-FR"/>
              </w:rPr>
              <w:t>o</w:t>
            </w:r>
            <w:r w:rsidRPr="00EE2B68">
              <w:rPr>
                <w:rFonts w:asciiTheme="majorHAnsi" w:hAnsiTheme="majorHAnsi" w:cstheme="majorHAnsi"/>
                <w:b/>
                <w:lang w:val="fr-FR"/>
              </w:rPr>
              <w:t>n</w:t>
            </w:r>
          </w:p>
        </w:tc>
        <w:tc>
          <w:tcPr>
            <w:tcW w:w="6946" w:type="dxa"/>
            <w:vAlign w:val="center"/>
          </w:tcPr>
          <w:p w14:paraId="700C06AF" w14:textId="5560B737" w:rsidR="000C0AD3" w:rsidRPr="000C0AD3" w:rsidRDefault="00E30E3B" w:rsidP="00A144E1">
            <w:pPr>
              <w:tabs>
                <w:tab w:val="left" w:pos="1440"/>
              </w:tabs>
              <w:spacing w:before="100" w:beforeAutospacing="1" w:after="0" w:line="240" w:lineRule="auto"/>
              <w:ind w:right="175"/>
              <w:contextualSpacing/>
              <w:jc w:val="both"/>
              <w:rPr>
                <w:rFonts w:asciiTheme="majorHAnsi" w:eastAsia="Times New Roman" w:hAnsiTheme="majorHAnsi" w:cstheme="majorHAnsi"/>
                <w:lang w:val="fr-FR" w:eastAsia="en-GB"/>
              </w:rPr>
            </w:pPr>
            <w:r w:rsidRPr="000C0AD3">
              <w:rPr>
                <w:rFonts w:asciiTheme="majorHAnsi" w:eastAsia="Times New Roman" w:hAnsiTheme="majorHAnsi" w:cstheme="majorHAnsi"/>
                <w:lang w:val="fr-FR" w:eastAsia="en-GB"/>
              </w:rPr>
              <w:t xml:space="preserve">Nombre de jours en présentiel : </w:t>
            </w:r>
            <w:r w:rsidR="006C3415">
              <w:rPr>
                <w:rFonts w:asciiTheme="majorHAnsi" w:eastAsia="Times New Roman" w:hAnsiTheme="majorHAnsi" w:cstheme="majorHAnsi"/>
                <w:lang w:val="fr-FR" w:eastAsia="en-GB"/>
              </w:rPr>
              <w:t>1</w:t>
            </w:r>
            <w:r w:rsidR="00AC108B">
              <w:rPr>
                <w:rFonts w:asciiTheme="majorHAnsi" w:eastAsia="Times New Roman" w:hAnsiTheme="majorHAnsi" w:cstheme="majorHAnsi"/>
                <w:lang w:val="fr-FR" w:eastAsia="en-GB"/>
              </w:rPr>
              <w:t>5</w:t>
            </w:r>
            <w:r w:rsidRPr="000C0AD3">
              <w:rPr>
                <w:rFonts w:asciiTheme="majorHAnsi" w:eastAsia="Times New Roman" w:hAnsiTheme="majorHAnsi" w:cstheme="majorHAnsi"/>
                <w:lang w:val="fr-FR" w:eastAsia="en-GB"/>
              </w:rPr>
              <w:t xml:space="preserve"> jours </w:t>
            </w:r>
          </w:p>
          <w:p w14:paraId="53320DF0" w14:textId="0DB4A576" w:rsidR="002826CB" w:rsidRPr="00EE2B68" w:rsidRDefault="00584B23" w:rsidP="46818D9C">
            <w:pPr>
              <w:tabs>
                <w:tab w:val="left" w:pos="1440"/>
              </w:tabs>
              <w:spacing w:before="100" w:beforeAutospacing="1" w:after="0" w:line="240" w:lineRule="auto"/>
              <w:ind w:right="175"/>
              <w:contextualSpacing/>
              <w:jc w:val="both"/>
              <w:rPr>
                <w:rFonts w:asciiTheme="majorHAnsi" w:hAnsiTheme="majorHAnsi" w:cstheme="majorBidi"/>
                <w:lang w:val="fr-FR"/>
              </w:rPr>
            </w:pPr>
            <w:r w:rsidRPr="46818D9C">
              <w:rPr>
                <w:rFonts w:asciiTheme="majorHAnsi" w:eastAsia="Times New Roman" w:hAnsiTheme="majorHAnsi" w:cstheme="majorBidi"/>
                <w:lang w:val="fr-FR" w:eastAsia="en-GB"/>
              </w:rPr>
              <w:t>Premier semestre 2022 (période provisoire)</w:t>
            </w:r>
          </w:p>
        </w:tc>
      </w:tr>
      <w:tr w:rsidR="00336AF3" w:rsidRPr="00EE2B68" w14:paraId="207DCD9F" w14:textId="77777777" w:rsidTr="46818D9C">
        <w:trPr>
          <w:trHeight w:val="570"/>
        </w:trPr>
        <w:tc>
          <w:tcPr>
            <w:tcW w:w="1809" w:type="dxa"/>
            <w:shd w:val="clear" w:color="auto" w:fill="D9D9D9" w:themeFill="background1" w:themeFillShade="D9"/>
            <w:vAlign w:val="center"/>
          </w:tcPr>
          <w:p w14:paraId="156AD5FE" w14:textId="1ABFF085" w:rsidR="00336AF3" w:rsidRPr="00EE2B68" w:rsidRDefault="00336AF3" w:rsidP="250144BF">
            <w:pPr>
              <w:contextualSpacing/>
              <w:rPr>
                <w:rFonts w:asciiTheme="majorHAnsi" w:hAnsiTheme="majorHAnsi" w:cstheme="majorHAnsi"/>
                <w:b/>
                <w:bCs/>
                <w:lang w:val="fr-FR"/>
              </w:rPr>
            </w:pPr>
            <w:r w:rsidRPr="00EE2B68">
              <w:rPr>
                <w:rFonts w:asciiTheme="majorHAnsi" w:hAnsiTheme="majorHAnsi" w:cstheme="majorHAnsi"/>
                <w:b/>
                <w:bCs/>
                <w:lang w:val="fr-FR"/>
              </w:rPr>
              <w:t>Date limite de candidature</w:t>
            </w:r>
            <w:r w:rsidR="210E4F38" w:rsidRPr="00EE2B68">
              <w:rPr>
                <w:rFonts w:asciiTheme="majorHAnsi" w:hAnsiTheme="majorHAnsi" w:cstheme="majorHAnsi"/>
                <w:b/>
                <w:bCs/>
                <w:lang w:val="fr-FR"/>
              </w:rPr>
              <w:t xml:space="preserve"> </w:t>
            </w:r>
          </w:p>
        </w:tc>
        <w:tc>
          <w:tcPr>
            <w:tcW w:w="6946" w:type="dxa"/>
            <w:vAlign w:val="center"/>
          </w:tcPr>
          <w:p w14:paraId="3EA0237A" w14:textId="00A16F65" w:rsidR="00336AF3" w:rsidRPr="00EE2B68" w:rsidRDefault="00336AF3" w:rsidP="002826CB">
            <w:pPr>
              <w:pStyle w:val="PuceBleue"/>
              <w:rPr>
                <w:rFonts w:asciiTheme="majorHAnsi" w:hAnsiTheme="majorHAnsi" w:cstheme="majorHAnsi"/>
                <w:lang w:val="fr-FR"/>
              </w:rPr>
            </w:pPr>
          </w:p>
        </w:tc>
      </w:tr>
    </w:tbl>
    <w:p w14:paraId="4B3EA1A8" w14:textId="77777777" w:rsidR="006945AA" w:rsidRPr="00AF3408" w:rsidRDefault="006945AA" w:rsidP="006945AA">
      <w:pPr>
        <w:spacing w:after="0" w:line="240" w:lineRule="auto"/>
        <w:contextualSpacing/>
        <w:jc w:val="both"/>
        <w:rPr>
          <w:rFonts w:cstheme="minorHAnsi"/>
        </w:rPr>
      </w:pPr>
    </w:p>
    <w:p w14:paraId="3CCC896A" w14:textId="77777777" w:rsidR="006945AA" w:rsidRPr="00CF5205" w:rsidRDefault="006945AA" w:rsidP="0031676A">
      <w:pPr>
        <w:spacing w:after="0" w:line="240" w:lineRule="auto"/>
        <w:contextualSpacing/>
        <w:jc w:val="both"/>
        <w:rPr>
          <w:rFonts w:asciiTheme="majorHAnsi" w:hAnsiTheme="majorHAnsi" w:cstheme="majorHAnsi"/>
        </w:rPr>
      </w:pPr>
    </w:p>
    <w:p w14:paraId="558DFD09" w14:textId="591DDDD6" w:rsidR="00E20376" w:rsidRPr="00CF5205" w:rsidRDefault="006945AA" w:rsidP="0031676A">
      <w:pPr>
        <w:pStyle w:val="Titre2"/>
        <w:numPr>
          <w:ilvl w:val="0"/>
          <w:numId w:val="19"/>
        </w:numPr>
        <w:ind w:left="284" w:hanging="284"/>
        <w:jc w:val="both"/>
        <w:rPr>
          <w:rFonts w:cstheme="majorHAnsi"/>
          <w:sz w:val="22"/>
          <w:szCs w:val="22"/>
        </w:rPr>
      </w:pPr>
      <w:r w:rsidRPr="00CF5205">
        <w:rPr>
          <w:rFonts w:cstheme="majorHAnsi"/>
          <w:sz w:val="22"/>
          <w:szCs w:val="22"/>
        </w:rPr>
        <w:t>Contexte de la mission</w:t>
      </w:r>
    </w:p>
    <w:p w14:paraId="2E7F55E0" w14:textId="69935E1A" w:rsidR="006945AA" w:rsidRPr="00CF5205" w:rsidRDefault="006945AA" w:rsidP="0031676A">
      <w:pPr>
        <w:spacing w:after="0"/>
        <w:jc w:val="both"/>
        <w:rPr>
          <w:rFonts w:asciiTheme="majorHAnsi" w:hAnsiTheme="majorHAnsi" w:cstheme="majorHAnsi"/>
        </w:rPr>
      </w:pPr>
      <w:r w:rsidRPr="00CF5205">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524B4C1E" w14:textId="5FBEF8B4" w:rsidR="250144BF" w:rsidRDefault="250144BF" w:rsidP="0031676A">
      <w:pPr>
        <w:jc w:val="both"/>
      </w:pPr>
      <w:r>
        <w:br w:type="page"/>
      </w:r>
    </w:p>
    <w:p w14:paraId="31A080CC" w14:textId="77777777" w:rsidR="006945AA" w:rsidRPr="00CF5205" w:rsidRDefault="006945AA" w:rsidP="0031676A">
      <w:pPr>
        <w:spacing w:after="0" w:line="240" w:lineRule="auto"/>
        <w:jc w:val="both"/>
        <w:rPr>
          <w:rFonts w:asciiTheme="majorHAnsi" w:hAnsiTheme="majorHAnsi" w:cstheme="majorHAnsi"/>
        </w:rPr>
      </w:pPr>
      <w:r w:rsidRPr="00CF5205">
        <w:rPr>
          <w:rFonts w:asciiTheme="majorHAnsi" w:hAnsiTheme="majorHAnsi" w:cstheme="majorHAnsi"/>
        </w:rPr>
        <w:lastRenderedPageBreak/>
        <w:t xml:space="preserve">Les objectifs spécifiques du PARMSS sont : </w:t>
      </w:r>
    </w:p>
    <w:p w14:paraId="7579D099" w14:textId="77777777"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113E12" w:rsidRDefault="000B6609" w:rsidP="0031676A">
      <w:pPr>
        <w:spacing w:after="0" w:line="240" w:lineRule="auto"/>
        <w:ind w:right="0"/>
        <w:jc w:val="both"/>
        <w:rPr>
          <w:rFonts w:cstheme="minorHAnsi"/>
        </w:rPr>
      </w:pPr>
    </w:p>
    <w:p w14:paraId="3565AD36" w14:textId="6D600942" w:rsidR="00636890" w:rsidRDefault="00636890" w:rsidP="00636890">
      <w:pPr>
        <w:spacing w:after="0" w:line="240" w:lineRule="auto"/>
        <w:ind w:right="0"/>
        <w:jc w:val="both"/>
        <w:rPr>
          <w:rFonts w:asciiTheme="majorHAnsi" w:eastAsia="Calibri" w:hAnsiTheme="majorHAnsi" w:cstheme="majorHAnsi"/>
        </w:rPr>
      </w:pPr>
      <w:r w:rsidRPr="00A47DDD">
        <w:rPr>
          <w:rFonts w:asciiTheme="majorHAnsi" w:eastAsia="Calibri" w:hAnsiTheme="majorHAnsi" w:cstheme="majorHAnsi"/>
        </w:rPr>
        <w:t xml:space="preserve">La mission présente s’inscrit dans la composante N° </w:t>
      </w:r>
      <w:r w:rsidR="00584B23">
        <w:rPr>
          <w:rFonts w:asciiTheme="majorHAnsi" w:eastAsia="Calibri" w:hAnsiTheme="majorHAnsi" w:cstheme="majorHAnsi"/>
        </w:rPr>
        <w:t>1</w:t>
      </w:r>
      <w:r w:rsidRPr="00A47DDD">
        <w:rPr>
          <w:rFonts w:asciiTheme="majorHAnsi" w:eastAsia="Calibri" w:hAnsiTheme="majorHAnsi" w:cstheme="majorHAnsi"/>
        </w:rPr>
        <w:t xml:space="preserve"> décrite ci-dessus pour atteindre le résultat</w:t>
      </w:r>
      <w:r>
        <w:rPr>
          <w:rFonts w:asciiTheme="majorHAnsi" w:eastAsia="Calibri" w:hAnsiTheme="majorHAnsi" w:cstheme="majorHAnsi"/>
        </w:rPr>
        <w:t> :</w:t>
      </w:r>
      <w:r>
        <w:rPr>
          <w:rFonts w:cstheme="minorHAnsi"/>
          <w:i/>
          <w:iCs/>
        </w:rPr>
        <w:t xml:space="preserve"> </w:t>
      </w:r>
      <w:r w:rsidR="00584B23" w:rsidRPr="00584B23">
        <w:rPr>
          <w:rFonts w:asciiTheme="majorHAnsi" w:eastAsia="Calibri" w:hAnsiTheme="majorHAnsi" w:cstheme="majorHAnsi"/>
          <w:b/>
          <w:bCs/>
        </w:rPr>
        <w:t>R.1.4 : « L’efficience des unités de police judiciaire (PJ) et de police technique et scientifique (PTS) est renforcée par la formation de leurs personnels et l’emploi de logiciels d’assistance aux investigations.»</w:t>
      </w:r>
      <w:r w:rsidRPr="007D7A5C">
        <w:rPr>
          <w:rFonts w:asciiTheme="majorHAnsi" w:eastAsia="Calibri" w:hAnsiTheme="majorHAnsi" w:cstheme="majorHAnsi"/>
        </w:rPr>
        <w:t>.</w:t>
      </w:r>
      <w:r>
        <w:rPr>
          <w:rFonts w:asciiTheme="majorHAnsi" w:eastAsia="Calibri" w:hAnsiTheme="majorHAnsi" w:cstheme="majorHAnsi"/>
        </w:rPr>
        <w:t xml:space="preserve"> </w:t>
      </w:r>
    </w:p>
    <w:p w14:paraId="5C3E0BFF" w14:textId="622620F8" w:rsidR="001F3E65" w:rsidRPr="00636890" w:rsidRDefault="00636890" w:rsidP="00636890">
      <w:pPr>
        <w:spacing w:after="0" w:line="240" w:lineRule="auto"/>
        <w:jc w:val="both"/>
        <w:rPr>
          <w:rFonts w:asciiTheme="majorHAnsi" w:hAnsiTheme="majorHAnsi" w:cstheme="majorHAnsi"/>
        </w:rPr>
      </w:pPr>
      <w:r w:rsidRPr="00636890">
        <w:rPr>
          <w:rFonts w:asciiTheme="majorHAnsi" w:eastAsia="Calibri" w:hAnsiTheme="majorHAnsi" w:cstheme="majorHAnsi"/>
        </w:rPr>
        <w:t xml:space="preserve">L’objectif opérationnel est </w:t>
      </w:r>
      <w:r w:rsidR="00D444A6">
        <w:rPr>
          <w:rFonts w:asciiTheme="majorHAnsi" w:eastAsia="Calibri" w:hAnsiTheme="majorHAnsi" w:cstheme="majorHAnsi"/>
        </w:rPr>
        <w:t>de garantir la</w:t>
      </w:r>
      <w:r w:rsidR="00D444A6" w:rsidRPr="00D444A6">
        <w:rPr>
          <w:rFonts w:asciiTheme="majorHAnsi" w:eastAsia="Calibri" w:hAnsiTheme="majorHAnsi" w:cstheme="majorHAnsi"/>
        </w:rPr>
        <w:t xml:space="preserve"> montée en puissance les technicités juridiques pour lutter plus efficacement contre les crimes d’immigration clandestine</w:t>
      </w:r>
      <w:r w:rsidR="00D444A6" w:rsidRPr="00D444A6">
        <w:rPr>
          <w:rFonts w:asciiTheme="majorHAnsi" w:eastAsia="Calibri" w:hAnsiTheme="majorHAnsi" w:cstheme="majorHAnsi"/>
          <w:b/>
          <w:bCs/>
        </w:rPr>
        <w:t xml:space="preserve">. </w:t>
      </w:r>
      <w:r w:rsidR="000725CF" w:rsidRPr="00636890">
        <w:rPr>
          <w:rFonts w:asciiTheme="majorHAnsi" w:hAnsiTheme="majorHAnsi" w:cstheme="majorHAnsi"/>
        </w:rPr>
        <w:t xml:space="preserve">  </w:t>
      </w:r>
    </w:p>
    <w:p w14:paraId="5965B133" w14:textId="05A70C05" w:rsidR="006945AA" w:rsidRPr="00636890" w:rsidRDefault="79D8A1DC" w:rsidP="0031676A">
      <w:pPr>
        <w:tabs>
          <w:tab w:val="left" w:pos="3576"/>
        </w:tabs>
        <w:spacing w:after="0" w:line="240" w:lineRule="auto"/>
        <w:ind w:right="0"/>
        <w:contextualSpacing/>
        <w:jc w:val="both"/>
        <w:rPr>
          <w:rFonts w:asciiTheme="majorHAnsi" w:hAnsiTheme="majorHAnsi" w:cstheme="majorHAnsi"/>
        </w:rPr>
      </w:pPr>
      <w:r w:rsidRPr="00636890">
        <w:rPr>
          <w:rFonts w:asciiTheme="majorHAnsi" w:hAnsiTheme="majorHAnsi" w:cstheme="majorHAnsi"/>
        </w:rPr>
        <w:t xml:space="preserve">Résultats </w:t>
      </w:r>
      <w:r w:rsidR="001C2846">
        <w:rPr>
          <w:rFonts w:asciiTheme="majorHAnsi" w:hAnsiTheme="majorHAnsi" w:cstheme="majorHAnsi"/>
        </w:rPr>
        <w:t xml:space="preserve">envisageables </w:t>
      </w:r>
      <w:r w:rsidRPr="00636890">
        <w:rPr>
          <w:rFonts w:asciiTheme="majorHAnsi" w:hAnsiTheme="majorHAnsi" w:cstheme="majorHAnsi"/>
        </w:rPr>
        <w:t>de l’action</w:t>
      </w:r>
      <w:r w:rsidR="001C2846">
        <w:rPr>
          <w:rFonts w:asciiTheme="majorHAnsi" w:hAnsiTheme="majorHAnsi" w:cstheme="majorHAnsi"/>
        </w:rPr>
        <w:t> :</w:t>
      </w:r>
    </w:p>
    <w:p w14:paraId="0CE8A770" w14:textId="55D2F0B4"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intermédiaires (effets)</w:t>
      </w:r>
      <w:r w:rsidRPr="00636890">
        <w:rPr>
          <w:rFonts w:asciiTheme="majorHAnsi" w:hAnsiTheme="majorHAnsi" w:cstheme="majorHAnsi"/>
        </w:rPr>
        <w:t> :</w:t>
      </w:r>
      <w:r w:rsidR="00596721" w:rsidRPr="00636890">
        <w:rPr>
          <w:rFonts w:asciiTheme="majorHAnsi" w:hAnsiTheme="majorHAnsi" w:cstheme="majorHAnsi"/>
        </w:rPr>
        <w:t xml:space="preserve"> </w:t>
      </w:r>
      <w:bookmarkStart w:id="2" w:name="_Hlk100067822"/>
      <w:r w:rsidR="00596721" w:rsidRPr="00636890">
        <w:rPr>
          <w:rFonts w:asciiTheme="majorHAnsi" w:hAnsiTheme="majorHAnsi" w:cstheme="majorHAnsi"/>
        </w:rPr>
        <w:t xml:space="preserve">La mise en œuvre des nouvelles compétences </w:t>
      </w:r>
      <w:r w:rsidR="0031676A" w:rsidRPr="00636890">
        <w:rPr>
          <w:rFonts w:asciiTheme="majorHAnsi" w:hAnsiTheme="majorHAnsi" w:cstheme="majorHAnsi"/>
        </w:rPr>
        <w:t xml:space="preserve">acquises </w:t>
      </w:r>
      <w:r w:rsidR="00596721" w:rsidRPr="00636890">
        <w:rPr>
          <w:rFonts w:asciiTheme="majorHAnsi" w:hAnsiTheme="majorHAnsi" w:cstheme="majorHAnsi"/>
        </w:rPr>
        <w:t xml:space="preserve">seront susceptibles </w:t>
      </w:r>
      <w:r w:rsidR="0031676A" w:rsidRPr="00636890">
        <w:rPr>
          <w:rFonts w:asciiTheme="majorHAnsi" w:hAnsiTheme="majorHAnsi" w:cstheme="majorHAnsi"/>
        </w:rPr>
        <w:t xml:space="preserve">d’appuyer la </w:t>
      </w:r>
      <w:r w:rsidR="00D444A6">
        <w:rPr>
          <w:rFonts w:asciiTheme="majorHAnsi" w:hAnsiTheme="majorHAnsi" w:cstheme="majorHAnsi"/>
        </w:rPr>
        <w:t xml:space="preserve">DPJ </w:t>
      </w:r>
      <w:r w:rsidR="0031676A" w:rsidRPr="00636890">
        <w:rPr>
          <w:rFonts w:asciiTheme="majorHAnsi" w:hAnsiTheme="majorHAnsi" w:cstheme="majorHAnsi"/>
        </w:rPr>
        <w:t>dans sa</w:t>
      </w:r>
      <w:r w:rsidR="00596721" w:rsidRPr="00636890">
        <w:rPr>
          <w:rFonts w:asciiTheme="majorHAnsi" w:hAnsiTheme="majorHAnsi" w:cstheme="majorHAnsi"/>
        </w:rPr>
        <w:t xml:space="preserve"> volonté </w:t>
      </w:r>
      <w:r w:rsidR="0031676A" w:rsidRPr="00636890">
        <w:rPr>
          <w:rFonts w:asciiTheme="majorHAnsi" w:hAnsiTheme="majorHAnsi" w:cstheme="majorHAnsi"/>
        </w:rPr>
        <w:t xml:space="preserve">de </w:t>
      </w:r>
      <w:r w:rsidR="00E772E9">
        <w:rPr>
          <w:rFonts w:asciiTheme="majorHAnsi" w:hAnsiTheme="majorHAnsi" w:cstheme="majorHAnsi"/>
        </w:rPr>
        <w:t xml:space="preserve">modernisation et </w:t>
      </w:r>
      <w:bookmarkEnd w:id="2"/>
      <w:r w:rsidR="00E772E9">
        <w:rPr>
          <w:rFonts w:asciiTheme="majorHAnsi" w:hAnsiTheme="majorHAnsi" w:cstheme="majorHAnsi"/>
        </w:rPr>
        <w:t xml:space="preserve">de </w:t>
      </w:r>
      <w:r w:rsidR="00E772E9" w:rsidRPr="00636890">
        <w:rPr>
          <w:rFonts w:asciiTheme="majorHAnsi" w:hAnsiTheme="majorHAnsi" w:cstheme="majorHAnsi"/>
        </w:rPr>
        <w:t>renforcement</w:t>
      </w:r>
      <w:r w:rsidR="00596721" w:rsidRPr="00636890">
        <w:rPr>
          <w:rFonts w:asciiTheme="majorHAnsi" w:hAnsiTheme="majorHAnsi" w:cstheme="majorHAnsi"/>
        </w:rPr>
        <w:t xml:space="preserve"> des schémas </w:t>
      </w:r>
      <w:r w:rsidR="00D444A6">
        <w:rPr>
          <w:rFonts w:asciiTheme="majorHAnsi" w:hAnsiTheme="majorHAnsi" w:cstheme="majorHAnsi"/>
        </w:rPr>
        <w:t>d’investigations judiciaires applicables à l’immigration clandestine</w:t>
      </w:r>
      <w:r w:rsidR="00596721" w:rsidRPr="00636890">
        <w:rPr>
          <w:rFonts w:asciiTheme="majorHAnsi" w:hAnsiTheme="majorHAnsi" w:cstheme="majorHAnsi"/>
        </w:rPr>
        <w:t>.</w:t>
      </w:r>
    </w:p>
    <w:p w14:paraId="51EF702C" w14:textId="427BD4CA"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finaux (impacts)</w:t>
      </w:r>
      <w:r w:rsidR="0066517B" w:rsidRPr="00636890">
        <w:rPr>
          <w:rFonts w:asciiTheme="majorHAnsi" w:hAnsiTheme="majorHAnsi" w:cstheme="majorHAnsi"/>
        </w:rPr>
        <w:t> :</w:t>
      </w:r>
      <w:r w:rsidR="00596721" w:rsidRPr="00636890">
        <w:rPr>
          <w:rFonts w:asciiTheme="majorHAnsi" w:hAnsiTheme="majorHAnsi" w:cstheme="majorHAnsi"/>
        </w:rPr>
        <w:t xml:space="preserve"> </w:t>
      </w:r>
      <w:bookmarkStart w:id="3" w:name="_Hlk100067875"/>
      <w:r w:rsidR="00596721" w:rsidRPr="00636890">
        <w:rPr>
          <w:rFonts w:asciiTheme="majorHAnsi" w:hAnsiTheme="majorHAnsi" w:cstheme="majorHAnsi"/>
        </w:rPr>
        <w:t>A terme, la D</w:t>
      </w:r>
      <w:r w:rsidR="00E85A37">
        <w:rPr>
          <w:rFonts w:asciiTheme="majorHAnsi" w:hAnsiTheme="majorHAnsi" w:cstheme="majorHAnsi"/>
        </w:rPr>
        <w:t>P</w:t>
      </w:r>
      <w:r w:rsidR="00D444A6">
        <w:rPr>
          <w:rFonts w:asciiTheme="majorHAnsi" w:hAnsiTheme="majorHAnsi" w:cstheme="majorHAnsi"/>
        </w:rPr>
        <w:t xml:space="preserve">J, en s’appuyant sur </w:t>
      </w:r>
      <w:r w:rsidR="00D035BA">
        <w:rPr>
          <w:rFonts w:asciiTheme="majorHAnsi" w:hAnsiTheme="majorHAnsi" w:cstheme="majorHAnsi"/>
        </w:rPr>
        <w:t>son potentiel</w:t>
      </w:r>
      <w:r w:rsidR="00D444A6">
        <w:rPr>
          <w:rFonts w:asciiTheme="majorHAnsi" w:hAnsiTheme="majorHAnsi" w:cstheme="majorHAnsi"/>
        </w:rPr>
        <w:t xml:space="preserve"> de formateurs spécialisés</w:t>
      </w:r>
      <w:r w:rsidR="00596721" w:rsidRPr="00636890">
        <w:rPr>
          <w:rFonts w:asciiTheme="majorHAnsi" w:hAnsiTheme="majorHAnsi" w:cstheme="majorHAnsi"/>
        </w:rPr>
        <w:t xml:space="preserve"> peut envisager</w:t>
      </w:r>
      <w:r w:rsidR="00E85A37">
        <w:rPr>
          <w:rFonts w:asciiTheme="majorHAnsi" w:hAnsiTheme="majorHAnsi" w:cstheme="majorHAnsi"/>
        </w:rPr>
        <w:t xml:space="preserve"> d’</w:t>
      </w:r>
      <w:r w:rsidR="00D444A6">
        <w:rPr>
          <w:rFonts w:asciiTheme="majorHAnsi" w:hAnsiTheme="majorHAnsi" w:cstheme="majorHAnsi"/>
        </w:rPr>
        <w:t xml:space="preserve">augmenter les </w:t>
      </w:r>
      <w:r w:rsidR="00D035BA">
        <w:rPr>
          <w:rFonts w:asciiTheme="majorHAnsi" w:hAnsiTheme="majorHAnsi" w:cstheme="majorHAnsi"/>
        </w:rPr>
        <w:t>performances</w:t>
      </w:r>
      <w:r w:rsidR="00D444A6">
        <w:rPr>
          <w:rFonts w:asciiTheme="majorHAnsi" w:hAnsiTheme="majorHAnsi" w:cstheme="majorHAnsi"/>
        </w:rPr>
        <w:t xml:space="preserve"> des enquêteurs dans le démantèlement des réseaux liés à l’immigration clandestine qui sévissent sur le territoire</w:t>
      </w:r>
      <w:r w:rsidR="00E85A37">
        <w:rPr>
          <w:rFonts w:asciiTheme="majorHAnsi" w:hAnsiTheme="majorHAnsi" w:cstheme="majorHAnsi"/>
        </w:rPr>
        <w:t xml:space="preserve">. </w:t>
      </w:r>
      <w:r w:rsidR="00596721" w:rsidRPr="00636890">
        <w:rPr>
          <w:rFonts w:asciiTheme="majorHAnsi" w:hAnsiTheme="majorHAnsi" w:cstheme="majorHAnsi"/>
        </w:rPr>
        <w:t xml:space="preserve"> </w:t>
      </w:r>
      <w:bookmarkEnd w:id="3"/>
    </w:p>
    <w:p w14:paraId="39093E46" w14:textId="3EDDB7A1" w:rsidR="006945AA" w:rsidRPr="00113E12" w:rsidRDefault="006945AA" w:rsidP="0031676A">
      <w:pPr>
        <w:spacing w:after="0" w:line="240" w:lineRule="auto"/>
        <w:contextualSpacing/>
        <w:jc w:val="both"/>
      </w:pPr>
    </w:p>
    <w:p w14:paraId="32A6CAEA" w14:textId="2594E669" w:rsidR="006945AA" w:rsidRPr="00EE2B68" w:rsidRDefault="006945AA" w:rsidP="0031676A">
      <w:pPr>
        <w:pStyle w:val="Titre2"/>
        <w:numPr>
          <w:ilvl w:val="0"/>
          <w:numId w:val="19"/>
        </w:numPr>
        <w:ind w:left="284" w:hanging="284"/>
        <w:jc w:val="both"/>
        <w:rPr>
          <w:rFonts w:cstheme="majorHAnsi"/>
          <w:sz w:val="22"/>
          <w:szCs w:val="22"/>
        </w:rPr>
      </w:pPr>
      <w:r w:rsidRPr="00EE2B68">
        <w:rPr>
          <w:rFonts w:cstheme="majorHAnsi"/>
          <w:sz w:val="22"/>
          <w:szCs w:val="22"/>
        </w:rPr>
        <w:t xml:space="preserve">Objectifs et résultats attendus de </w:t>
      </w:r>
      <w:r w:rsidR="00A144E1">
        <w:rPr>
          <w:rFonts w:cstheme="majorHAnsi"/>
          <w:sz w:val="22"/>
          <w:szCs w:val="22"/>
        </w:rPr>
        <w:t>l’activité</w:t>
      </w:r>
    </w:p>
    <w:p w14:paraId="324BE1D7" w14:textId="245D6D0B" w:rsidR="006945AA" w:rsidRPr="00EE2B68" w:rsidRDefault="006945AA" w:rsidP="0031676A">
      <w:pPr>
        <w:spacing w:after="0" w:line="240" w:lineRule="auto"/>
        <w:contextualSpacing/>
        <w:jc w:val="both"/>
        <w:rPr>
          <w:rFonts w:asciiTheme="majorHAnsi" w:hAnsiTheme="majorHAnsi" w:cstheme="majorHAnsi"/>
          <w:b/>
        </w:rPr>
      </w:pPr>
      <w:r w:rsidRPr="00EE2B68">
        <w:rPr>
          <w:rFonts w:asciiTheme="majorHAnsi" w:hAnsiTheme="majorHAnsi" w:cstheme="majorHAnsi"/>
          <w:b/>
        </w:rPr>
        <w:t xml:space="preserve">Objectifs de </w:t>
      </w:r>
      <w:r w:rsidR="00A144E1">
        <w:rPr>
          <w:rFonts w:asciiTheme="majorHAnsi" w:hAnsiTheme="majorHAnsi" w:cstheme="majorHAnsi"/>
          <w:b/>
        </w:rPr>
        <w:t>l’activité</w:t>
      </w:r>
    </w:p>
    <w:p w14:paraId="3EE5B9C9" w14:textId="7C4C4E42" w:rsidR="00B004CF" w:rsidRPr="00B004CF" w:rsidRDefault="00B004CF" w:rsidP="00B004CF">
      <w:pPr>
        <w:spacing w:after="0" w:line="240" w:lineRule="auto"/>
        <w:contextualSpacing/>
        <w:jc w:val="both"/>
        <w:rPr>
          <w:rFonts w:asciiTheme="majorHAnsi" w:hAnsiTheme="majorHAnsi" w:cstheme="majorHAnsi"/>
          <w:bCs/>
        </w:rPr>
      </w:pPr>
      <w:r w:rsidRPr="00B004CF">
        <w:rPr>
          <w:rFonts w:asciiTheme="majorHAnsi" w:hAnsiTheme="majorHAnsi" w:cstheme="majorHAnsi"/>
          <w:bCs/>
        </w:rPr>
        <w:t xml:space="preserve">Mettre en place et conduire une action de formation destinée aux </w:t>
      </w:r>
      <w:r w:rsidR="00D035BA">
        <w:rPr>
          <w:rFonts w:asciiTheme="majorHAnsi" w:hAnsiTheme="majorHAnsi" w:cstheme="majorHAnsi"/>
          <w:bCs/>
        </w:rPr>
        <w:t>formateurs spécialisés de la DPJ</w:t>
      </w:r>
      <w:r w:rsidR="00AA3268">
        <w:rPr>
          <w:rFonts w:asciiTheme="majorHAnsi" w:hAnsiTheme="majorHAnsi" w:cstheme="majorHAnsi"/>
          <w:bCs/>
        </w:rPr>
        <w:t xml:space="preserve"> (5 ans d’expérience)</w:t>
      </w:r>
      <w:r w:rsidR="00D035BA">
        <w:rPr>
          <w:rFonts w:asciiTheme="majorHAnsi" w:hAnsiTheme="majorHAnsi" w:cstheme="majorHAnsi"/>
          <w:bCs/>
        </w:rPr>
        <w:t>, afin de leur permettre de disposer des outils formatifs actualisés sur le sujet de l’immigration clandestine</w:t>
      </w:r>
      <w:r w:rsidR="00E96E7E">
        <w:rPr>
          <w:rFonts w:asciiTheme="majorHAnsi" w:hAnsiTheme="majorHAnsi" w:cstheme="majorHAnsi"/>
          <w:bCs/>
        </w:rPr>
        <w:t>.</w:t>
      </w:r>
      <w:r w:rsidRPr="00B004CF">
        <w:rPr>
          <w:rFonts w:asciiTheme="majorHAnsi" w:hAnsiTheme="majorHAnsi" w:cstheme="majorHAnsi"/>
          <w:bCs/>
        </w:rPr>
        <w:t xml:space="preserve"> </w:t>
      </w:r>
      <w:r w:rsidR="00AA3268">
        <w:rPr>
          <w:rFonts w:asciiTheme="majorHAnsi" w:hAnsiTheme="majorHAnsi" w:cstheme="majorHAnsi"/>
          <w:bCs/>
        </w:rPr>
        <w:t xml:space="preserve">Cette formation est accompagnée en amont d’une formation pédagogique spécifique. </w:t>
      </w:r>
    </w:p>
    <w:p w14:paraId="1EE73215" w14:textId="77777777" w:rsidR="00B004CF" w:rsidRPr="00113E12" w:rsidRDefault="00B004CF" w:rsidP="0031676A">
      <w:pPr>
        <w:spacing w:after="0" w:line="240" w:lineRule="auto"/>
        <w:contextualSpacing/>
        <w:jc w:val="both"/>
        <w:rPr>
          <w:rFonts w:cstheme="minorHAnsi"/>
          <w:b/>
        </w:rPr>
      </w:pPr>
    </w:p>
    <w:p w14:paraId="0CF53D14" w14:textId="5CAF23A6" w:rsidR="00ED1C33" w:rsidRPr="00CF5205" w:rsidRDefault="00ED1C33" w:rsidP="0031676A">
      <w:pPr>
        <w:pStyle w:val="Paragraphedeliste"/>
        <w:numPr>
          <w:ilvl w:val="0"/>
          <w:numId w:val="29"/>
        </w:numPr>
        <w:tabs>
          <w:tab w:val="left" w:pos="3576"/>
        </w:tabs>
        <w:spacing w:after="0"/>
        <w:ind w:right="0"/>
        <w:jc w:val="both"/>
        <w:rPr>
          <w:rFonts w:asciiTheme="majorHAnsi" w:eastAsia="Calibri" w:hAnsiTheme="majorHAnsi" w:cstheme="majorHAnsi"/>
        </w:rPr>
      </w:pPr>
      <w:r w:rsidRPr="00CF5205">
        <w:rPr>
          <w:rFonts w:asciiTheme="majorHAnsi" w:eastAsia="Calibri" w:hAnsiTheme="majorHAnsi" w:cstheme="majorHAnsi"/>
          <w:u w:val="single"/>
        </w:rPr>
        <w:t>Objectif pédagogique principal</w:t>
      </w:r>
      <w:r w:rsidR="0031676A" w:rsidRPr="00CF5205">
        <w:rPr>
          <w:rFonts w:asciiTheme="majorHAnsi" w:eastAsia="Calibri" w:hAnsiTheme="majorHAnsi" w:cstheme="majorHAnsi"/>
        </w:rPr>
        <w:t xml:space="preserve"> : A l’issue de la formation les apprenants </w:t>
      </w:r>
      <w:r w:rsidR="00D035BA">
        <w:rPr>
          <w:rFonts w:asciiTheme="majorHAnsi" w:eastAsia="Calibri" w:hAnsiTheme="majorHAnsi" w:cstheme="majorHAnsi"/>
        </w:rPr>
        <w:t xml:space="preserve">ont élargi leurs champs de compétences et </w:t>
      </w:r>
      <w:r w:rsidR="0031676A" w:rsidRPr="00CF5205">
        <w:rPr>
          <w:rFonts w:asciiTheme="majorHAnsi" w:eastAsia="Calibri" w:hAnsiTheme="majorHAnsi" w:cstheme="majorHAnsi"/>
        </w:rPr>
        <w:t xml:space="preserve">doivent être en capacité de </w:t>
      </w:r>
      <w:r w:rsidR="00D035BA">
        <w:rPr>
          <w:rFonts w:asciiTheme="majorHAnsi" w:eastAsia="Calibri" w:hAnsiTheme="majorHAnsi" w:cstheme="majorHAnsi"/>
        </w:rPr>
        <w:t>transférer</w:t>
      </w:r>
      <w:r w:rsidR="00E96E7E">
        <w:rPr>
          <w:rFonts w:asciiTheme="majorHAnsi" w:eastAsia="Calibri" w:hAnsiTheme="majorHAnsi" w:cstheme="majorHAnsi"/>
        </w:rPr>
        <w:t xml:space="preserve"> </w:t>
      </w:r>
      <w:r w:rsidR="00FE12E3" w:rsidRPr="00FE12E3">
        <w:rPr>
          <w:rFonts w:asciiTheme="majorHAnsi" w:eastAsia="Calibri" w:hAnsiTheme="majorHAnsi" w:cstheme="majorHAnsi"/>
        </w:rPr>
        <w:t xml:space="preserve">les connaissances indispensables dans les </w:t>
      </w:r>
      <w:r w:rsidR="00D035BA">
        <w:rPr>
          <w:rFonts w:asciiTheme="majorHAnsi" w:eastAsia="Calibri" w:hAnsiTheme="majorHAnsi" w:cstheme="majorHAnsi"/>
        </w:rPr>
        <w:t>problématiques liées à l’immigration clandestine.</w:t>
      </w:r>
    </w:p>
    <w:p w14:paraId="62992AA2" w14:textId="77777777" w:rsidR="00996825" w:rsidRPr="00996825" w:rsidRDefault="00ED1C33" w:rsidP="0031676A">
      <w:pPr>
        <w:pStyle w:val="Paragraphedeliste"/>
        <w:numPr>
          <w:ilvl w:val="0"/>
          <w:numId w:val="29"/>
        </w:numPr>
        <w:spacing w:after="0" w:line="240" w:lineRule="auto"/>
        <w:jc w:val="both"/>
        <w:rPr>
          <w:rFonts w:asciiTheme="majorHAnsi" w:hAnsiTheme="majorHAnsi" w:cstheme="majorHAnsi"/>
        </w:rPr>
      </w:pPr>
      <w:r w:rsidRPr="00CF5205">
        <w:rPr>
          <w:rFonts w:asciiTheme="majorHAnsi" w:eastAsia="Calibri" w:hAnsiTheme="majorHAnsi" w:cstheme="majorHAnsi"/>
          <w:u w:val="single"/>
        </w:rPr>
        <w:t>Objectifs pédagogiques secondaires</w:t>
      </w:r>
      <w:r w:rsidR="0031676A" w:rsidRPr="00CF5205">
        <w:rPr>
          <w:rFonts w:asciiTheme="majorHAnsi" w:hAnsiTheme="majorHAnsi" w:cstheme="majorHAnsi"/>
          <w:b/>
          <w:bCs/>
        </w:rPr>
        <w:t xml:space="preserve"> : </w:t>
      </w:r>
    </w:p>
    <w:p w14:paraId="3B7C56B6" w14:textId="7C018D5D" w:rsidR="001F3E65" w:rsidRPr="001724FA" w:rsidRDefault="001724FA" w:rsidP="00996825">
      <w:pPr>
        <w:pStyle w:val="Paragraphedeliste"/>
        <w:numPr>
          <w:ilvl w:val="1"/>
          <w:numId w:val="29"/>
        </w:numPr>
        <w:spacing w:after="0" w:line="240" w:lineRule="auto"/>
        <w:jc w:val="both"/>
        <w:rPr>
          <w:rFonts w:asciiTheme="majorHAnsi" w:hAnsiTheme="majorHAnsi" w:cstheme="majorHAnsi"/>
        </w:rPr>
      </w:pPr>
      <w:r w:rsidRPr="001724FA">
        <w:rPr>
          <w:rFonts w:asciiTheme="majorHAnsi" w:hAnsiTheme="majorHAnsi" w:cstheme="majorHAnsi"/>
        </w:rPr>
        <w:t>A l’issue de la formation les apprenants seront en mesure de :</w:t>
      </w:r>
    </w:p>
    <w:p w14:paraId="25926438" w14:textId="20D00F6E" w:rsidR="00BB5CC1" w:rsidRPr="00BB5CC1" w:rsidRDefault="00D035BA" w:rsidP="00111851">
      <w:pPr>
        <w:pStyle w:val="Titre4"/>
        <w:numPr>
          <w:ilvl w:val="2"/>
          <w:numId w:val="29"/>
        </w:numPr>
        <w:rPr>
          <w:rFonts w:cstheme="majorHAnsi"/>
          <w:i w:val="0"/>
          <w:iCs w:val="0"/>
          <w:color w:val="222222"/>
          <w:lang w:val="fr-FR"/>
        </w:rPr>
      </w:pPr>
      <w:r>
        <w:rPr>
          <w:rFonts w:cstheme="majorHAnsi"/>
          <w:i w:val="0"/>
          <w:iCs w:val="0"/>
          <w:color w:val="222222"/>
          <w:lang w:val="fr-FR"/>
        </w:rPr>
        <w:t>Comprendre dans sa globalité et ses spécificités l’immigration clandestine.</w:t>
      </w:r>
    </w:p>
    <w:p w14:paraId="532B7DFC" w14:textId="7323736A" w:rsidR="00996825" w:rsidRPr="008419AD" w:rsidRDefault="008419AD" w:rsidP="00D035BA">
      <w:pPr>
        <w:pStyle w:val="Titre4"/>
        <w:numPr>
          <w:ilvl w:val="2"/>
          <w:numId w:val="29"/>
        </w:numPr>
        <w:rPr>
          <w:rFonts w:cstheme="majorHAnsi"/>
          <w:i w:val="0"/>
          <w:iCs w:val="0"/>
          <w:color w:val="222222"/>
          <w:lang w:val="fr-FR"/>
        </w:rPr>
      </w:pPr>
      <w:r>
        <w:rPr>
          <w:rFonts w:cstheme="majorHAnsi"/>
          <w:i w:val="0"/>
          <w:iCs w:val="0"/>
          <w:color w:val="222222"/>
          <w:lang w:val="fr-FR"/>
        </w:rPr>
        <w:t xml:space="preserve">Mettre en œuvre les techniques </w:t>
      </w:r>
      <w:r w:rsidR="00D035BA">
        <w:rPr>
          <w:rFonts w:cstheme="majorHAnsi"/>
          <w:i w:val="0"/>
          <w:iCs w:val="0"/>
          <w:color w:val="222222"/>
          <w:lang w:val="fr-FR"/>
        </w:rPr>
        <w:t xml:space="preserve">d’investigation dans le cadre de l’immigration irrégulière dans le but de judiciarisation de la preuve. </w:t>
      </w:r>
    </w:p>
    <w:p w14:paraId="6EAF772D" w14:textId="77777777" w:rsidR="001F3E65" w:rsidRDefault="001F3E65" w:rsidP="001F3E65">
      <w:pPr>
        <w:spacing w:after="0" w:line="240" w:lineRule="auto"/>
        <w:jc w:val="both"/>
        <w:rPr>
          <w:b/>
          <w:bCs/>
        </w:rPr>
      </w:pPr>
    </w:p>
    <w:p w14:paraId="672A81BB" w14:textId="741A7B90" w:rsidR="001F3E65" w:rsidRPr="00EE2B68" w:rsidRDefault="001F3E65" w:rsidP="001F3E65">
      <w:pPr>
        <w:spacing w:after="0" w:line="240" w:lineRule="auto"/>
        <w:jc w:val="both"/>
        <w:rPr>
          <w:rFonts w:asciiTheme="majorHAnsi" w:hAnsiTheme="majorHAnsi" w:cstheme="majorHAnsi"/>
          <w:b/>
          <w:bCs/>
        </w:rPr>
      </w:pPr>
      <w:r w:rsidRPr="00EE2B68">
        <w:rPr>
          <w:rFonts w:asciiTheme="majorHAnsi" w:hAnsiTheme="majorHAnsi" w:cstheme="majorHAnsi"/>
          <w:b/>
          <w:bCs/>
        </w:rPr>
        <w:t xml:space="preserve">Résultats attendus de </w:t>
      </w:r>
      <w:r w:rsidR="00A144E1">
        <w:rPr>
          <w:rFonts w:asciiTheme="majorHAnsi" w:hAnsiTheme="majorHAnsi" w:cstheme="majorHAnsi"/>
          <w:b/>
          <w:bCs/>
        </w:rPr>
        <w:t>l’activité</w:t>
      </w:r>
    </w:p>
    <w:p w14:paraId="64BFDFC3" w14:textId="1B030035" w:rsidR="001F3E65" w:rsidRPr="00EE2B68" w:rsidRDefault="001F3E65" w:rsidP="00AF0E24">
      <w:pPr>
        <w:pStyle w:val="Paragraphedeliste"/>
        <w:numPr>
          <w:ilvl w:val="0"/>
          <w:numId w:val="29"/>
        </w:numPr>
        <w:tabs>
          <w:tab w:val="left" w:pos="3576"/>
        </w:tabs>
        <w:spacing w:after="0" w:line="240" w:lineRule="auto"/>
        <w:ind w:right="0"/>
        <w:jc w:val="both"/>
        <w:rPr>
          <w:rFonts w:asciiTheme="majorHAnsi" w:hAnsiTheme="majorHAnsi" w:cstheme="majorHAnsi"/>
        </w:rPr>
      </w:pPr>
      <w:r w:rsidRPr="00EE2B68">
        <w:rPr>
          <w:rFonts w:asciiTheme="majorHAnsi" w:hAnsiTheme="majorHAnsi" w:cstheme="majorHAnsi"/>
          <w:u w:val="single"/>
        </w:rPr>
        <w:t>Résultats immédiats (extrants)</w:t>
      </w:r>
      <w:r w:rsidRPr="00EE2B68">
        <w:rPr>
          <w:rFonts w:asciiTheme="majorHAnsi" w:hAnsiTheme="majorHAnsi" w:cstheme="majorHAnsi"/>
        </w:rPr>
        <w:t> :</w:t>
      </w:r>
      <w:r w:rsidR="00BB5CC1" w:rsidRPr="00EE2B68">
        <w:rPr>
          <w:rFonts w:asciiTheme="majorHAnsi" w:hAnsiTheme="majorHAnsi" w:cstheme="majorHAnsi"/>
        </w:rPr>
        <w:t xml:space="preserve"> Dès leur retour en unité, les apprenants seront en mesure de mettre en œuvre immédiatement les </w:t>
      </w:r>
      <w:r w:rsidR="008419AD">
        <w:rPr>
          <w:rFonts w:asciiTheme="majorHAnsi" w:hAnsiTheme="majorHAnsi" w:cstheme="majorHAnsi"/>
        </w:rPr>
        <w:t xml:space="preserve">compétences acquises avec les moyens </w:t>
      </w:r>
      <w:r w:rsidR="008419AD">
        <w:rPr>
          <w:rFonts w:asciiTheme="majorHAnsi" w:hAnsiTheme="majorHAnsi" w:cstheme="majorHAnsi"/>
        </w:rPr>
        <w:lastRenderedPageBreak/>
        <w:t xml:space="preserve">propres </w:t>
      </w:r>
      <w:r w:rsidR="00AA3268">
        <w:rPr>
          <w:rFonts w:asciiTheme="majorHAnsi" w:hAnsiTheme="majorHAnsi" w:cstheme="majorHAnsi"/>
        </w:rPr>
        <w:t>de la DPJ</w:t>
      </w:r>
      <w:r w:rsidR="00BB5CC1" w:rsidRPr="00EE2B68">
        <w:rPr>
          <w:rFonts w:asciiTheme="majorHAnsi" w:hAnsiTheme="majorHAnsi" w:cstheme="majorHAnsi"/>
        </w:rPr>
        <w:t xml:space="preserve">. Ils sauront accompagner leur démarche en </w:t>
      </w:r>
      <w:r w:rsidR="00AA3268">
        <w:rPr>
          <w:rFonts w:asciiTheme="majorHAnsi" w:hAnsiTheme="majorHAnsi" w:cstheme="majorHAnsi"/>
        </w:rPr>
        <w:t>transférant des savoirs maîtrisés</w:t>
      </w:r>
      <w:r w:rsidR="00AF0E24" w:rsidRPr="00EE2B68">
        <w:rPr>
          <w:rFonts w:asciiTheme="majorHAnsi" w:hAnsiTheme="majorHAnsi" w:cstheme="majorHAnsi"/>
        </w:rPr>
        <w:t xml:space="preserve">.  </w:t>
      </w:r>
    </w:p>
    <w:p w14:paraId="2CC6FA81" w14:textId="2FF82D35" w:rsidR="00ED1C33" w:rsidRPr="00EE2B68" w:rsidRDefault="00ED1C33" w:rsidP="00AF0E24">
      <w:pPr>
        <w:pStyle w:val="Paragraphedeliste"/>
        <w:tabs>
          <w:tab w:val="left" w:pos="3576"/>
        </w:tabs>
        <w:spacing w:after="0"/>
        <w:ind w:right="0"/>
        <w:jc w:val="both"/>
        <w:rPr>
          <w:rFonts w:asciiTheme="majorHAnsi" w:eastAsia="Calibri" w:hAnsiTheme="majorHAnsi" w:cstheme="majorHAnsi"/>
        </w:rPr>
      </w:pPr>
    </w:p>
    <w:p w14:paraId="71AA2F24" w14:textId="77777777" w:rsidR="00453787" w:rsidRPr="00EE2B68" w:rsidRDefault="00453787" w:rsidP="00453787">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07E54D5D" w14:textId="4A0D2782" w:rsidR="002C5C98" w:rsidRPr="00EE2B68" w:rsidRDefault="001350D6" w:rsidP="00453787">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6325C19" w14:textId="4934E9D1" w:rsidR="002C5C98" w:rsidRPr="00EE2B68" w:rsidRDefault="002C5C98" w:rsidP="00453787">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w:t>
      </w:r>
      <w:r w:rsidR="00C00E8D" w:rsidRPr="00EE2B68">
        <w:rPr>
          <w:rFonts w:asciiTheme="majorHAnsi" w:hAnsiTheme="majorHAnsi" w:cstheme="majorHAnsi"/>
          <w:bCs/>
          <w:u w:val="single"/>
        </w:rPr>
        <w:t xml:space="preserve"> par mail</w:t>
      </w:r>
      <w:r w:rsidRPr="00EE2B68">
        <w:rPr>
          <w:rFonts w:asciiTheme="majorHAnsi" w:hAnsiTheme="majorHAnsi" w:cstheme="majorHAnsi"/>
          <w:bCs/>
        </w:rPr>
        <w:t xml:space="preserve">, comprenant le CV (modèle européen) de l’expert, une copie d’un document d’identité valide avec photo, ainsi que </w:t>
      </w:r>
      <w:r w:rsidR="00C00E8D" w:rsidRPr="00EE2B68">
        <w:rPr>
          <w:rFonts w:asciiTheme="majorHAnsi" w:hAnsiTheme="majorHAnsi" w:cstheme="majorHAnsi"/>
          <w:bCs/>
        </w:rPr>
        <w:t xml:space="preserve">d’un paragraphe de présentation </w:t>
      </w:r>
      <w:r w:rsidR="00336AF3" w:rsidRPr="00EE2B68">
        <w:rPr>
          <w:rFonts w:asciiTheme="majorHAnsi" w:hAnsiTheme="majorHAnsi" w:cstheme="majorHAnsi"/>
          <w:bCs/>
        </w:rPr>
        <w:t xml:space="preserve">et de motivation </w:t>
      </w:r>
      <w:r w:rsidR="00C00E8D" w:rsidRPr="00EE2B68">
        <w:rPr>
          <w:rFonts w:asciiTheme="majorHAnsi" w:hAnsiTheme="majorHAnsi" w:cstheme="majorHAnsi"/>
          <w:bCs/>
        </w:rPr>
        <w:t>dans le corps du mail. De plus, l’expert devra présenter une note méthodologique portant sur</w:t>
      </w:r>
      <w:r w:rsidR="006C6075">
        <w:rPr>
          <w:rFonts w:asciiTheme="majorHAnsi" w:hAnsiTheme="majorHAnsi" w:cstheme="majorHAnsi"/>
          <w:bCs/>
        </w:rPr>
        <w:t xml:space="preserve"> sa vision de la mission et</w:t>
      </w:r>
      <w:r w:rsidR="00C00E8D" w:rsidRPr="00EE2B68">
        <w:rPr>
          <w:rFonts w:asciiTheme="majorHAnsi" w:hAnsiTheme="majorHAnsi" w:cstheme="majorHAnsi"/>
          <w:bCs/>
        </w:rPr>
        <w:t xml:space="preserve"> </w:t>
      </w:r>
      <w:r w:rsidR="006C6075">
        <w:rPr>
          <w:rFonts w:asciiTheme="majorHAnsi" w:hAnsiTheme="majorHAnsi" w:cstheme="majorHAnsi"/>
          <w:bCs/>
        </w:rPr>
        <w:t>son</w:t>
      </w:r>
      <w:r w:rsidR="00C00E8D" w:rsidRPr="00EE2B68">
        <w:rPr>
          <w:rFonts w:asciiTheme="majorHAnsi" w:hAnsiTheme="majorHAnsi" w:cstheme="majorHAnsi"/>
          <w:bCs/>
        </w:rPr>
        <w:t xml:space="preserve"> déroulement. </w:t>
      </w:r>
    </w:p>
    <w:p w14:paraId="5E4ECBB3" w14:textId="0FE972FD" w:rsidR="00C00E8D" w:rsidRPr="00EE2B68" w:rsidRDefault="00C00E8D" w:rsidP="00453787">
      <w:pPr>
        <w:spacing w:after="0" w:line="240" w:lineRule="auto"/>
        <w:ind w:left="360" w:right="0"/>
        <w:jc w:val="both"/>
        <w:rPr>
          <w:rFonts w:asciiTheme="majorHAnsi" w:hAnsiTheme="majorHAnsi" w:cstheme="majorHAnsi"/>
          <w:bCs/>
        </w:rPr>
      </w:pPr>
    </w:p>
    <w:p w14:paraId="28DEB928" w14:textId="763BF2EC" w:rsidR="002C5C98" w:rsidRPr="00EE2B68" w:rsidRDefault="00FE575F" w:rsidP="00453787">
      <w:pPr>
        <w:spacing w:after="0" w:line="240" w:lineRule="auto"/>
        <w:ind w:left="360" w:right="0"/>
        <w:jc w:val="both"/>
        <w:rPr>
          <w:rFonts w:asciiTheme="majorHAnsi" w:hAnsiTheme="majorHAnsi" w:cstheme="majorHAnsi"/>
          <w:b/>
        </w:rPr>
      </w:pPr>
      <w:r w:rsidRPr="00EE2B68">
        <w:rPr>
          <w:rFonts w:asciiTheme="majorHAnsi" w:hAnsiTheme="majorHAnsi" w:cstheme="majorHAnsi"/>
          <w:bCs/>
        </w:rPr>
        <w:t>Veuillez nous faire parvenir votre candidature par</w:t>
      </w:r>
      <w:r w:rsidR="002C5C98" w:rsidRPr="00EE2B68">
        <w:rPr>
          <w:rFonts w:asciiTheme="majorHAnsi" w:hAnsiTheme="majorHAnsi" w:cstheme="majorHAnsi"/>
          <w:bCs/>
        </w:rPr>
        <w:t xml:space="preserve"> </w:t>
      </w:r>
      <w:r w:rsidR="002C5C98" w:rsidRPr="00EE2B68">
        <w:rPr>
          <w:rFonts w:asciiTheme="majorHAnsi" w:hAnsiTheme="majorHAnsi" w:cstheme="majorHAnsi"/>
          <w:b/>
        </w:rPr>
        <w:t xml:space="preserve">voie électronique </w:t>
      </w:r>
      <w:r w:rsidR="00FF6FA9" w:rsidRPr="00EE2B68">
        <w:rPr>
          <w:rFonts w:asciiTheme="majorHAnsi" w:hAnsiTheme="majorHAnsi" w:cstheme="majorHAnsi"/>
          <w:b/>
        </w:rPr>
        <w:t xml:space="preserve">aux </w:t>
      </w:r>
      <w:r w:rsidR="002C5C98" w:rsidRPr="00EE2B68">
        <w:rPr>
          <w:rFonts w:asciiTheme="majorHAnsi" w:hAnsiTheme="majorHAnsi" w:cstheme="majorHAnsi"/>
          <w:b/>
        </w:rPr>
        <w:t>adresse</w:t>
      </w:r>
      <w:r w:rsidR="00FF6FA9" w:rsidRPr="00EE2B68">
        <w:rPr>
          <w:rFonts w:asciiTheme="majorHAnsi" w:hAnsiTheme="majorHAnsi" w:cstheme="majorHAnsi"/>
          <w:b/>
        </w:rPr>
        <w:t>s</w:t>
      </w:r>
      <w:r w:rsidR="002C5C98" w:rsidRPr="00EE2B68">
        <w:rPr>
          <w:rFonts w:asciiTheme="majorHAnsi" w:hAnsiTheme="majorHAnsi" w:cstheme="majorHAnsi"/>
          <w:b/>
        </w:rPr>
        <w:t xml:space="preserve"> e-mail suivante</w:t>
      </w:r>
      <w:r w:rsidR="00FF6FA9" w:rsidRPr="00EE2B68">
        <w:rPr>
          <w:rFonts w:asciiTheme="majorHAnsi" w:hAnsiTheme="majorHAnsi" w:cstheme="majorHAnsi"/>
          <w:b/>
        </w:rPr>
        <w:t>s de l’équipe d’AT PARMSS</w:t>
      </w:r>
      <w:r w:rsidR="002C5C98" w:rsidRPr="00EE2B68">
        <w:rPr>
          <w:rFonts w:asciiTheme="majorHAnsi" w:hAnsiTheme="majorHAnsi" w:cstheme="majorHAnsi"/>
          <w:bCs/>
        </w:rPr>
        <w:t> :</w:t>
      </w:r>
      <w:r w:rsidR="002C5C98" w:rsidRPr="00EE2B68">
        <w:rPr>
          <w:rFonts w:asciiTheme="majorHAnsi" w:hAnsiTheme="majorHAnsi" w:cstheme="majorHAnsi"/>
          <w:b/>
        </w:rPr>
        <w:t xml:space="preserve"> </w:t>
      </w:r>
    </w:p>
    <w:p w14:paraId="1FA12C06" w14:textId="77777777" w:rsidR="00FF6FA9" w:rsidRPr="00EE2B68" w:rsidRDefault="00FF6FA9" w:rsidP="00FF6FA9">
      <w:pPr>
        <w:spacing w:after="0" w:line="240" w:lineRule="auto"/>
        <w:ind w:right="0"/>
        <w:jc w:val="both"/>
        <w:rPr>
          <w:rFonts w:asciiTheme="majorHAnsi" w:hAnsiTheme="majorHAnsi" w:cstheme="majorHAnsi"/>
          <w:b/>
        </w:rPr>
      </w:pPr>
    </w:p>
    <w:p w14:paraId="41694C02" w14:textId="1C46D53E" w:rsidR="00C00E8D" w:rsidRPr="00EE2B68" w:rsidRDefault="00FE575F" w:rsidP="00FE575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Publication sur le site de </w:t>
      </w:r>
      <w:r w:rsidR="00F2443B" w:rsidRPr="00EE2B68">
        <w:rPr>
          <w:rFonts w:asciiTheme="majorHAnsi" w:hAnsiTheme="majorHAnsi" w:cstheme="majorHAnsi"/>
        </w:rPr>
        <w:t>COWATER </w:t>
      </w:r>
      <w:r w:rsidRPr="00EE2B68">
        <w:rPr>
          <w:rFonts w:asciiTheme="majorHAnsi" w:hAnsiTheme="majorHAnsi" w:cstheme="majorHAnsi"/>
        </w:rPr>
        <w:t>:</w:t>
      </w:r>
    </w:p>
    <w:p w14:paraId="68909857" w14:textId="7AD48E77" w:rsidR="00FE575F" w:rsidRPr="00EE2B68" w:rsidRDefault="00FE575F" w:rsidP="00FE575F">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Mme Sandra </w:t>
      </w:r>
      <w:r w:rsidR="00CF5205" w:rsidRPr="00EE2B68">
        <w:rPr>
          <w:rFonts w:asciiTheme="majorHAnsi" w:hAnsiTheme="majorHAnsi" w:cstheme="majorHAnsi"/>
        </w:rPr>
        <w:t>LOGANI</w:t>
      </w:r>
      <w:r w:rsidRPr="00EE2B68">
        <w:rPr>
          <w:rFonts w:asciiTheme="majorHAnsi" w:hAnsiTheme="majorHAnsi" w:cstheme="majorHAnsi"/>
        </w:rPr>
        <w:t>, Chef de projet</w:t>
      </w:r>
      <w:r w:rsidR="00113E12" w:rsidRPr="00EE2B68">
        <w:rPr>
          <w:rFonts w:asciiTheme="majorHAnsi" w:hAnsiTheme="majorHAnsi" w:cstheme="majorHAnsi"/>
        </w:rPr>
        <w:t xml:space="preserve"> junior</w:t>
      </w:r>
      <w:r w:rsidRPr="00EE2B68">
        <w:rPr>
          <w:rFonts w:asciiTheme="majorHAnsi" w:hAnsiTheme="majorHAnsi" w:cstheme="majorHAnsi"/>
        </w:rPr>
        <w:t>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0E312A7D" w14:textId="2A82A7B2" w:rsidR="00FE575F" w:rsidRPr="00EE2B68" w:rsidRDefault="00FE575F" w:rsidP="00FE575F">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0F37C425" w14:textId="5837F79E" w:rsidR="00FE575F" w:rsidRPr="00EE2B68" w:rsidRDefault="00FE575F" w:rsidP="250144BF">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1">
        <w:r w:rsidR="00CF5205" w:rsidRPr="00EE2B68">
          <w:rPr>
            <w:rStyle w:val="Lienhypertexte"/>
            <w:rFonts w:asciiTheme="majorHAnsi" w:hAnsiTheme="majorHAnsi" w:cstheme="majorHAnsi"/>
          </w:rPr>
          <w:t>jp.verne@experts.civipol.fr</w:t>
        </w:r>
      </w:hyperlink>
    </w:p>
    <w:p w14:paraId="03720C1A" w14:textId="7BDA2A7F" w:rsidR="002C5C98" w:rsidRPr="00EE2B68" w:rsidRDefault="002C5C98" w:rsidP="00947930">
      <w:pPr>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00AA3268" w:rsidRPr="00AA3268">
        <w:rPr>
          <w:rFonts w:asciiTheme="majorHAnsi" w:hAnsiTheme="majorHAnsi" w:cstheme="majorHAnsi"/>
          <w:b/>
          <w:bCs/>
          <w:i/>
          <w:iCs/>
        </w:rPr>
        <w:t>LES TECHNIQUES D’INVESTIGATIONS DANS LES CRIMES D’IMMIGRATION CLANDESTINE</w:t>
      </w:r>
      <w:r w:rsidR="00AA3268">
        <w:rPr>
          <w:rFonts w:asciiTheme="majorHAnsi" w:hAnsiTheme="majorHAnsi" w:cstheme="majorHAnsi"/>
          <w:b/>
          <w:bCs/>
          <w:i/>
          <w:iCs/>
        </w:rPr>
        <w:t xml:space="preserve"> </w:t>
      </w:r>
      <w:r w:rsidR="003D322E" w:rsidRPr="00EE2B68">
        <w:rPr>
          <w:rFonts w:asciiTheme="majorHAnsi" w:hAnsiTheme="majorHAnsi" w:cstheme="majorHAnsi"/>
          <w:b/>
        </w:rPr>
        <w:t>»</w:t>
      </w:r>
    </w:p>
    <w:p w14:paraId="525AB094" w14:textId="6BDB18BE" w:rsidR="002C5C98" w:rsidRPr="00EE2B68" w:rsidRDefault="002C5C98" w:rsidP="00947930">
      <w:pPr>
        <w:spacing w:after="0" w:line="240" w:lineRule="auto"/>
        <w:ind w:right="0"/>
        <w:jc w:val="both"/>
        <w:rPr>
          <w:rFonts w:asciiTheme="majorHAnsi" w:hAnsiTheme="majorHAnsi" w:cstheme="majorHAnsi"/>
          <w:bCs/>
        </w:rPr>
      </w:pPr>
      <w:r w:rsidRPr="00EE2B68">
        <w:rPr>
          <w:rFonts w:asciiTheme="majorHAnsi" w:hAnsiTheme="majorHAnsi" w:cstheme="majorHAnsi"/>
          <w:bCs/>
        </w:rPr>
        <w:t xml:space="preserve">Dès réception de l’agrément de sa candidature, l’expert préparera sa mission, sous forme d’un document qui devra être validé par </w:t>
      </w:r>
      <w:r w:rsidR="003D322E" w:rsidRPr="00EE2B68">
        <w:rPr>
          <w:rFonts w:asciiTheme="majorHAnsi" w:hAnsiTheme="majorHAnsi" w:cstheme="majorHAnsi"/>
          <w:bCs/>
        </w:rPr>
        <w:t>le pouvoir adjudicateur</w:t>
      </w:r>
      <w:r w:rsidRPr="00EE2B68">
        <w:rPr>
          <w:rFonts w:asciiTheme="majorHAnsi" w:hAnsiTheme="majorHAnsi" w:cstheme="majorHAnsi"/>
          <w:bCs/>
        </w:rPr>
        <w:t>.</w:t>
      </w:r>
    </w:p>
    <w:p w14:paraId="4F511F18" w14:textId="7622AF1C" w:rsidR="00FE575F" w:rsidRPr="00EE2B68" w:rsidRDefault="00FE575F" w:rsidP="00453787">
      <w:pPr>
        <w:spacing w:after="0" w:line="240" w:lineRule="auto"/>
        <w:ind w:left="360" w:right="0"/>
        <w:jc w:val="both"/>
        <w:rPr>
          <w:rFonts w:asciiTheme="majorHAnsi" w:hAnsiTheme="majorHAnsi" w:cstheme="majorHAnsi"/>
          <w:bCs/>
        </w:rPr>
      </w:pPr>
    </w:p>
    <w:p w14:paraId="2BA4CBBF" w14:textId="270F91DF" w:rsidR="00FE575F" w:rsidRPr="00EE2B68" w:rsidRDefault="009C748E" w:rsidP="00947930">
      <w:pPr>
        <w:spacing w:after="0" w:line="240" w:lineRule="auto"/>
        <w:ind w:right="0"/>
        <w:rPr>
          <w:rFonts w:asciiTheme="majorHAnsi" w:hAnsiTheme="majorHAnsi" w:cstheme="majorHAnsi"/>
          <w:b/>
          <w:color w:val="4472C4" w:themeColor="accent1"/>
        </w:rPr>
      </w:pPr>
      <w:r w:rsidRPr="00EE2B68">
        <w:rPr>
          <w:rFonts w:asciiTheme="majorHAnsi" w:hAnsiTheme="majorHAnsi" w:cstheme="majorHAnsi"/>
          <w:b/>
          <w:color w:val="4472C4" w:themeColor="accent1"/>
        </w:rPr>
        <w:t>Les</w:t>
      </w:r>
      <w:r w:rsidR="00FE575F" w:rsidRPr="00EE2B68">
        <w:rPr>
          <w:rFonts w:asciiTheme="majorHAnsi" w:hAnsiTheme="majorHAnsi" w:cstheme="majorHAnsi"/>
          <w:b/>
          <w:color w:val="4472C4" w:themeColor="accent1"/>
        </w:rPr>
        <w:t xml:space="preserve"> candidatures incomplètes</w:t>
      </w:r>
      <w:r w:rsidRPr="00EE2B68">
        <w:rPr>
          <w:rFonts w:asciiTheme="majorHAnsi" w:hAnsiTheme="majorHAnsi" w:cstheme="majorHAnsi"/>
          <w:b/>
          <w:color w:val="4472C4" w:themeColor="accent1"/>
        </w:rPr>
        <w:t xml:space="preserve"> ou hors </w:t>
      </w:r>
      <w:r w:rsidR="001350D6" w:rsidRPr="00EE2B68">
        <w:rPr>
          <w:rFonts w:asciiTheme="majorHAnsi" w:hAnsiTheme="majorHAnsi" w:cstheme="majorHAnsi"/>
          <w:b/>
          <w:color w:val="4472C4" w:themeColor="accent1"/>
        </w:rPr>
        <w:t xml:space="preserve">délais ne </w:t>
      </w:r>
      <w:r w:rsidR="00FE575F" w:rsidRPr="00EE2B68">
        <w:rPr>
          <w:rFonts w:asciiTheme="majorHAnsi" w:hAnsiTheme="majorHAnsi" w:cstheme="majorHAnsi"/>
          <w:b/>
          <w:color w:val="4472C4" w:themeColor="accent1"/>
        </w:rPr>
        <w:t xml:space="preserve">seront </w:t>
      </w:r>
      <w:r w:rsidRPr="00EE2B68">
        <w:rPr>
          <w:rFonts w:asciiTheme="majorHAnsi" w:hAnsiTheme="majorHAnsi" w:cstheme="majorHAnsi"/>
          <w:b/>
          <w:color w:val="4472C4" w:themeColor="accent1"/>
        </w:rPr>
        <w:t>pas étudi</w:t>
      </w:r>
      <w:r w:rsidR="00BB3739">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55179F81" w14:textId="064F0064" w:rsidR="00336AF3" w:rsidRPr="00EE2B68" w:rsidRDefault="00336AF3" w:rsidP="00453787">
      <w:pPr>
        <w:spacing w:after="0" w:line="240" w:lineRule="auto"/>
        <w:ind w:right="0"/>
        <w:jc w:val="both"/>
        <w:rPr>
          <w:rFonts w:asciiTheme="majorHAnsi" w:hAnsiTheme="majorHAnsi" w:cstheme="majorHAnsi"/>
          <w:bCs/>
        </w:rPr>
      </w:pPr>
    </w:p>
    <w:p w14:paraId="72E658DF" w14:textId="597749C5"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Présélection des candidatures </w:t>
      </w:r>
    </w:p>
    <w:p w14:paraId="6ED9CDF9" w14:textId="79130BB6" w:rsidR="00336AF3" w:rsidRPr="00EE2B68" w:rsidRDefault="00336AF3" w:rsidP="00336AF3">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Seules les candidatures </w:t>
      </w:r>
      <w:r w:rsidR="00513E40" w:rsidRPr="00EE2B68">
        <w:rPr>
          <w:rFonts w:asciiTheme="majorHAnsi" w:hAnsiTheme="majorHAnsi" w:cstheme="majorHAnsi"/>
          <w:bCs/>
        </w:rPr>
        <w:t xml:space="preserve">correspondant </w:t>
      </w:r>
      <w:r w:rsidR="006C6075">
        <w:rPr>
          <w:rFonts w:asciiTheme="majorHAnsi" w:hAnsiTheme="majorHAnsi" w:cstheme="majorHAnsi"/>
          <w:bCs/>
        </w:rPr>
        <w:t>à chaque</w:t>
      </w:r>
      <w:r w:rsidR="00513E40" w:rsidRPr="00EE2B68">
        <w:rPr>
          <w:rFonts w:asciiTheme="majorHAnsi" w:hAnsiTheme="majorHAnsi" w:cstheme="majorHAnsi"/>
          <w:bCs/>
        </w:rPr>
        <w:t xml:space="preserve"> critère de sélection des </w:t>
      </w:r>
      <w:r w:rsidRPr="00EE2B68">
        <w:rPr>
          <w:rFonts w:asciiTheme="majorHAnsi" w:hAnsiTheme="majorHAnsi" w:cstheme="majorHAnsi"/>
          <w:bCs/>
        </w:rPr>
        <w:t>profil</w:t>
      </w:r>
      <w:r w:rsidR="00513E40" w:rsidRPr="00EE2B68">
        <w:rPr>
          <w:rFonts w:asciiTheme="majorHAnsi" w:hAnsiTheme="majorHAnsi" w:cstheme="majorHAnsi"/>
          <w:bCs/>
        </w:rPr>
        <w:t xml:space="preserve">s </w:t>
      </w:r>
      <w:r w:rsidRPr="00EE2B68">
        <w:rPr>
          <w:rFonts w:asciiTheme="majorHAnsi" w:hAnsiTheme="majorHAnsi" w:cstheme="majorHAnsi"/>
          <w:bCs/>
        </w:rPr>
        <w:t>d</w:t>
      </w:r>
      <w:r w:rsidR="00513E40" w:rsidRPr="00EE2B68">
        <w:rPr>
          <w:rFonts w:asciiTheme="majorHAnsi" w:hAnsiTheme="majorHAnsi" w:cstheme="majorHAnsi"/>
          <w:bCs/>
        </w:rPr>
        <w:t>’</w:t>
      </w:r>
      <w:r w:rsidRPr="00EE2B68">
        <w:rPr>
          <w:rFonts w:asciiTheme="majorHAnsi" w:hAnsiTheme="majorHAnsi" w:cstheme="majorHAnsi"/>
          <w:bCs/>
        </w:rPr>
        <w:t>expert seront retenues</w:t>
      </w:r>
    </w:p>
    <w:p w14:paraId="378B53E6" w14:textId="771E5EC4" w:rsidR="00336AF3" w:rsidRPr="00EE2B68" w:rsidRDefault="00336AF3" w:rsidP="00336AF3">
      <w:pPr>
        <w:spacing w:after="0" w:line="240" w:lineRule="auto"/>
        <w:ind w:left="360" w:right="0"/>
        <w:jc w:val="both"/>
        <w:rPr>
          <w:rFonts w:asciiTheme="majorHAnsi" w:hAnsiTheme="majorHAnsi" w:cstheme="majorHAnsi"/>
          <w:bCs/>
        </w:rPr>
      </w:pPr>
    </w:p>
    <w:p w14:paraId="55ED2E91" w14:textId="50E3C808"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Soumission de </w:t>
      </w:r>
      <w:r w:rsidR="002A3D1F" w:rsidRPr="00EE2B68">
        <w:rPr>
          <w:rFonts w:asciiTheme="majorHAnsi" w:eastAsia="Calibri" w:hAnsiTheme="majorHAnsi" w:cstheme="majorHAnsi"/>
          <w:sz w:val="22"/>
          <w:szCs w:val="22"/>
        </w:rPr>
        <w:t xml:space="preserve">la </w:t>
      </w:r>
      <w:r w:rsidRPr="00EE2B68">
        <w:rPr>
          <w:rFonts w:asciiTheme="majorHAnsi" w:eastAsia="Calibri" w:hAnsiTheme="majorHAnsi" w:cstheme="majorHAnsi"/>
          <w:sz w:val="22"/>
          <w:szCs w:val="22"/>
        </w:rPr>
        <w:t>note méthodologique</w:t>
      </w:r>
    </w:p>
    <w:p w14:paraId="0D256ACC" w14:textId="72AA1C95" w:rsidR="00251BF1" w:rsidRDefault="00251BF1" w:rsidP="250144B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Au regard des objectifs pédagogiques de la formation, l’expert présélectionné devra soumettre à l’assistance technique une note méthodologique portant sur le déroulement prévu de l’activité. Cette note </w:t>
      </w:r>
      <w:r w:rsidR="006C6075">
        <w:rPr>
          <w:rFonts w:asciiTheme="majorHAnsi" w:hAnsiTheme="majorHAnsi" w:cstheme="majorHAnsi"/>
        </w:rPr>
        <w:t xml:space="preserve">précisera sa vision de la mission telle qu’il l’a comprise et </w:t>
      </w:r>
      <w:r w:rsidRPr="00EE2B68">
        <w:rPr>
          <w:rFonts w:asciiTheme="majorHAnsi" w:hAnsiTheme="majorHAnsi" w:cstheme="majorHAnsi"/>
        </w:rPr>
        <w:t xml:space="preserve">devra respecter les éléments contenus dans les termes de référence et la note de cadrage de l’activité. </w:t>
      </w:r>
    </w:p>
    <w:p w14:paraId="47A4275D" w14:textId="77777777" w:rsidR="006C6075" w:rsidRPr="00EE2B68" w:rsidRDefault="006C6075" w:rsidP="250144BF">
      <w:pPr>
        <w:spacing w:after="0" w:line="240" w:lineRule="auto"/>
        <w:ind w:left="360" w:right="0"/>
        <w:jc w:val="both"/>
        <w:rPr>
          <w:rFonts w:asciiTheme="majorHAnsi" w:hAnsiTheme="majorHAnsi" w:cstheme="majorHAnsi"/>
        </w:rPr>
      </w:pPr>
    </w:p>
    <w:p w14:paraId="55A7871C" w14:textId="14FAD728" w:rsidR="00251BF1" w:rsidRPr="00EE2B68" w:rsidRDefault="00251BF1" w:rsidP="00251BF1">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761CD70B" w14:textId="03F525F0" w:rsidR="00251BF1" w:rsidRPr="00EE2B68" w:rsidRDefault="00173C25" w:rsidP="00173C25">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w:t>
      </w:r>
      <w:r w:rsidR="007B5CDC" w:rsidRPr="00EE2B68">
        <w:rPr>
          <w:rFonts w:asciiTheme="majorHAnsi" w:hAnsiTheme="majorHAnsi" w:cstheme="majorHAnsi"/>
          <w:bCs/>
        </w:rPr>
        <w:t xml:space="preserve">CIVIPOL </w:t>
      </w:r>
      <w:r w:rsidRPr="00EE2B68">
        <w:rPr>
          <w:rFonts w:asciiTheme="majorHAnsi" w:hAnsiTheme="majorHAnsi" w:cstheme="majorHAnsi"/>
          <w:bCs/>
        </w:rPr>
        <w:t xml:space="preserve">et par le comité d’évaluation du pouvoir adjudicateur. Les candidats retenus seront contactés par l’AT PARMSS pour la suite des formalités propres de la mobilisation. </w:t>
      </w:r>
    </w:p>
    <w:p w14:paraId="6A52DEEF" w14:textId="04B730C5" w:rsidR="006C6075" w:rsidRDefault="006C6075" w:rsidP="00453787">
      <w:pPr>
        <w:spacing w:after="0" w:line="240" w:lineRule="auto"/>
        <w:ind w:right="0"/>
        <w:jc w:val="both"/>
        <w:rPr>
          <w:rFonts w:asciiTheme="majorHAnsi" w:hAnsiTheme="majorHAnsi" w:cstheme="majorHAnsi"/>
          <w:bCs/>
        </w:rPr>
      </w:pPr>
    </w:p>
    <w:p w14:paraId="02D6AF57" w14:textId="011151CF" w:rsidR="008419AD" w:rsidRDefault="008419AD" w:rsidP="00453787">
      <w:pPr>
        <w:spacing w:after="0" w:line="240" w:lineRule="auto"/>
        <w:ind w:right="0"/>
        <w:jc w:val="both"/>
        <w:rPr>
          <w:rFonts w:asciiTheme="majorHAnsi" w:hAnsiTheme="majorHAnsi" w:cstheme="majorHAnsi"/>
          <w:bCs/>
        </w:rPr>
      </w:pPr>
    </w:p>
    <w:p w14:paraId="107C2455" w14:textId="058A88D9" w:rsidR="008419AD" w:rsidRDefault="008419AD" w:rsidP="00453787">
      <w:pPr>
        <w:spacing w:after="0" w:line="240" w:lineRule="auto"/>
        <w:ind w:right="0"/>
        <w:jc w:val="both"/>
        <w:rPr>
          <w:rFonts w:asciiTheme="majorHAnsi" w:hAnsiTheme="majorHAnsi" w:cstheme="majorHAnsi"/>
          <w:bCs/>
        </w:rPr>
      </w:pPr>
    </w:p>
    <w:p w14:paraId="2EB0A77C" w14:textId="4A1603FD" w:rsidR="008419AD" w:rsidRDefault="008419AD" w:rsidP="00453787">
      <w:pPr>
        <w:spacing w:after="0" w:line="240" w:lineRule="auto"/>
        <w:ind w:right="0"/>
        <w:jc w:val="both"/>
        <w:rPr>
          <w:rFonts w:asciiTheme="majorHAnsi" w:hAnsiTheme="majorHAnsi" w:cstheme="majorHAnsi"/>
          <w:bCs/>
        </w:rPr>
      </w:pPr>
    </w:p>
    <w:p w14:paraId="49A3D8F3" w14:textId="2DC6CC87" w:rsidR="008419AD" w:rsidRDefault="008419AD" w:rsidP="00453787">
      <w:pPr>
        <w:spacing w:after="0" w:line="240" w:lineRule="auto"/>
        <w:ind w:right="0"/>
        <w:jc w:val="both"/>
        <w:rPr>
          <w:rFonts w:asciiTheme="majorHAnsi" w:hAnsiTheme="majorHAnsi" w:cstheme="majorHAnsi"/>
          <w:bCs/>
        </w:rPr>
      </w:pPr>
    </w:p>
    <w:p w14:paraId="3EA12040" w14:textId="77777777" w:rsidR="008419AD" w:rsidRPr="00EE2B68" w:rsidRDefault="008419AD" w:rsidP="00453787">
      <w:pPr>
        <w:spacing w:after="0" w:line="240" w:lineRule="auto"/>
        <w:ind w:right="0"/>
        <w:jc w:val="both"/>
        <w:rPr>
          <w:rFonts w:asciiTheme="majorHAnsi" w:hAnsiTheme="majorHAnsi" w:cstheme="majorHAnsi"/>
          <w:bCs/>
        </w:rPr>
      </w:pPr>
    </w:p>
    <w:p w14:paraId="37CB8F1F" w14:textId="3720F8FB" w:rsidR="002C5C98" w:rsidRPr="00EE2B68" w:rsidRDefault="002C5C98" w:rsidP="005330E5">
      <w:pPr>
        <w:pStyle w:val="Titre2"/>
        <w:numPr>
          <w:ilvl w:val="0"/>
          <w:numId w:val="19"/>
        </w:numPr>
        <w:ind w:left="284" w:hanging="284"/>
        <w:rPr>
          <w:rFonts w:cstheme="majorHAnsi"/>
          <w:sz w:val="22"/>
          <w:szCs w:val="22"/>
        </w:rPr>
      </w:pPr>
      <w:r w:rsidRPr="00EE2B68">
        <w:rPr>
          <w:rFonts w:cstheme="majorHAnsi"/>
          <w:sz w:val="22"/>
          <w:szCs w:val="22"/>
        </w:rPr>
        <w:t xml:space="preserve">Déroulement de </w:t>
      </w:r>
      <w:r w:rsidR="00A144E1">
        <w:rPr>
          <w:rFonts w:cstheme="majorHAnsi"/>
          <w:sz w:val="22"/>
          <w:szCs w:val="22"/>
        </w:rPr>
        <w:t>l’activité</w:t>
      </w:r>
    </w:p>
    <w:p w14:paraId="173E5BA0" w14:textId="77777777" w:rsidR="002C5C98" w:rsidRPr="00EE2B68" w:rsidRDefault="002C5C98" w:rsidP="002C5C98">
      <w:pPr>
        <w:spacing w:after="0" w:line="240" w:lineRule="auto"/>
        <w:contextualSpacing/>
        <w:jc w:val="both"/>
        <w:rPr>
          <w:rFonts w:asciiTheme="majorHAnsi" w:hAnsiTheme="majorHAnsi" w:cstheme="majorHAnsi"/>
          <w:b/>
        </w:rPr>
      </w:pPr>
    </w:p>
    <w:p w14:paraId="4E4DC7EA" w14:textId="5FC0AFDE" w:rsidR="002C5C98" w:rsidRPr="00EE2B68" w:rsidRDefault="002C5C98" w:rsidP="007622EF">
      <w:pPr>
        <w:pStyle w:val="Paragraphedeliste"/>
        <w:numPr>
          <w:ilvl w:val="1"/>
          <w:numId w:val="26"/>
        </w:numPr>
        <w:spacing w:after="0" w:line="240" w:lineRule="auto"/>
        <w:jc w:val="both"/>
        <w:rPr>
          <w:rFonts w:asciiTheme="majorHAnsi" w:eastAsia="Calibri" w:hAnsiTheme="majorHAnsi" w:cstheme="majorHAnsi"/>
          <w:b/>
        </w:rPr>
      </w:pPr>
      <w:r w:rsidRPr="00EE2B68">
        <w:rPr>
          <w:rFonts w:asciiTheme="majorHAnsi" w:hAnsiTheme="majorHAnsi" w:cstheme="majorHAnsi"/>
          <w:b/>
        </w:rPr>
        <w:t>Activités prévues</w:t>
      </w:r>
      <w:r w:rsidR="007622EF" w:rsidRPr="00EE2B68">
        <w:rPr>
          <w:rFonts w:asciiTheme="majorHAnsi" w:hAnsiTheme="majorHAnsi" w:cstheme="majorHAnsi"/>
          <w:b/>
        </w:rPr>
        <w:t xml:space="preserve"> (directement en lien avec l’activité)</w:t>
      </w:r>
    </w:p>
    <w:p w14:paraId="7E27B4C8" w14:textId="4D645224" w:rsidR="00113E12" w:rsidRPr="00EE2B68" w:rsidRDefault="00113E12" w:rsidP="00113E12">
      <w:pPr>
        <w:pStyle w:val="Paragraphedeliste"/>
        <w:spacing w:after="0" w:line="240" w:lineRule="auto"/>
        <w:ind w:left="360"/>
        <w:jc w:val="both"/>
        <w:rPr>
          <w:rFonts w:asciiTheme="majorHAnsi" w:eastAsia="Calibri" w:hAnsiTheme="majorHAnsi" w:cstheme="majorHAnsi"/>
          <w:b/>
          <w:color w:val="FF0000"/>
        </w:rPr>
      </w:pPr>
    </w:p>
    <w:p w14:paraId="1CB01EF3" w14:textId="654742C3"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Préparation et conception de la mission</w:t>
      </w:r>
    </w:p>
    <w:p w14:paraId="76A89833" w14:textId="258BD0F5" w:rsidR="006C6075" w:rsidRPr="006C6075" w:rsidRDefault="00D015C6" w:rsidP="006C6075">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L’expert devra présenter sur la base de la note de cadrage transmise par l’assistance technique :</w:t>
      </w:r>
    </w:p>
    <w:p w14:paraId="37051CC2" w14:textId="3E53FEE7" w:rsidR="006C6075" w:rsidRDefault="006C6075" w:rsidP="00D015C6">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 xml:space="preserve">Un rappel sur la vision de la mission. </w:t>
      </w:r>
    </w:p>
    <w:p w14:paraId="528F4D84" w14:textId="7FDC06FD"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Un parcours de formation séquencé (progression) précisant les différents objectifs pédagogiques et l’intégration des évaluations diagnostives, formatives (le cas échéant) et sommatives, les exercices pratiques ou mises en situation, etc.</w:t>
      </w:r>
    </w:p>
    <w:p w14:paraId="5E9D93D3"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Conception de la mallette pédagogique qui sera remise en fin de formation. </w:t>
      </w:r>
    </w:p>
    <w:p w14:paraId="5E3CDB72"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Compilation numérisée de la documentation pédagogique d’accompagnement. </w:t>
      </w:r>
    </w:p>
    <w:p w14:paraId="5FBB7D6D"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La demande de moyens pédagogiques spécifiques (salle informatique, logiciels, équipements professionnels, appareils spécifiques, etc.)</w:t>
      </w:r>
    </w:p>
    <w:p w14:paraId="79D91179" w14:textId="36256E49" w:rsidR="001F3E65" w:rsidRPr="00EE2B68" w:rsidRDefault="001F3E65" w:rsidP="001F3E65">
      <w:pPr>
        <w:pStyle w:val="Paragraphedeliste"/>
        <w:spacing w:after="0" w:line="240" w:lineRule="auto"/>
        <w:ind w:left="1800"/>
        <w:jc w:val="both"/>
        <w:rPr>
          <w:rFonts w:asciiTheme="majorHAnsi" w:eastAsia="Calibri" w:hAnsiTheme="majorHAnsi" w:cstheme="majorHAnsi"/>
          <w:b/>
        </w:rPr>
      </w:pPr>
    </w:p>
    <w:p w14:paraId="622D385C" w14:textId="5E542E5E"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Mise en œuvre de la formation</w:t>
      </w:r>
    </w:p>
    <w:p w14:paraId="26B327DE" w14:textId="16F083EB"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Les journées de formation seront conduites chaque jour dans les locaux réservés à cet effet. </w:t>
      </w:r>
    </w:p>
    <w:p w14:paraId="420D3987"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Une feuille de présence sera renseignée chaque jour et signée par les stagiaires. Ces documents seront remis en fin de formation par l’expert à l’assistance technique. </w:t>
      </w:r>
    </w:p>
    <w:p w14:paraId="1064CDA2"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2996E92C" w14:textId="77777777" w:rsidR="00D0385E" w:rsidRPr="00EE2B68" w:rsidRDefault="00D0385E" w:rsidP="483390D5">
      <w:pPr>
        <w:spacing w:after="120" w:line="240" w:lineRule="auto"/>
        <w:ind w:left="1068"/>
        <w:jc w:val="both"/>
        <w:rPr>
          <w:rFonts w:asciiTheme="majorHAnsi" w:eastAsia="Calibri" w:hAnsiTheme="majorHAnsi" w:cstheme="majorHAnsi"/>
        </w:rPr>
      </w:pPr>
    </w:p>
    <w:p w14:paraId="6A668C73" w14:textId="1D7C0511" w:rsidR="002C5C98" w:rsidRPr="00EE2B68" w:rsidRDefault="002C5C98" w:rsidP="007622EF">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Évaluation</w:t>
      </w:r>
      <w:r w:rsidR="00D0385E" w:rsidRPr="00EE2B68">
        <w:rPr>
          <w:rFonts w:asciiTheme="majorHAnsi" w:hAnsiTheme="majorHAnsi" w:cstheme="majorHAnsi"/>
          <w:b/>
        </w:rPr>
        <w:t>s</w:t>
      </w:r>
      <w:r w:rsidRPr="00EE2B68">
        <w:rPr>
          <w:rFonts w:asciiTheme="majorHAnsi" w:hAnsiTheme="majorHAnsi" w:cstheme="majorHAnsi"/>
          <w:b/>
        </w:rPr>
        <w:t xml:space="preserve"> </w:t>
      </w:r>
    </w:p>
    <w:p w14:paraId="28CD7BC1" w14:textId="77777777" w:rsidR="00113E12" w:rsidRPr="00EE2B68" w:rsidRDefault="00113E12" w:rsidP="00113E12">
      <w:pPr>
        <w:spacing w:after="0" w:line="240" w:lineRule="auto"/>
        <w:jc w:val="both"/>
        <w:rPr>
          <w:rFonts w:asciiTheme="majorHAnsi" w:hAnsiTheme="majorHAnsi" w:cstheme="majorHAnsi"/>
          <w:b/>
        </w:rPr>
      </w:pPr>
    </w:p>
    <w:p w14:paraId="5A8D2A37" w14:textId="1974F3E4" w:rsidR="00434AEB" w:rsidRPr="00EE2B68" w:rsidRDefault="00434AEB" w:rsidP="00434AEB">
      <w:pPr>
        <w:spacing w:after="0" w:line="240" w:lineRule="auto"/>
        <w:jc w:val="both"/>
        <w:rPr>
          <w:rFonts w:asciiTheme="majorHAnsi" w:hAnsiTheme="majorHAnsi" w:cstheme="majorHAnsi"/>
          <w:bCs/>
        </w:rPr>
      </w:pPr>
      <w:r w:rsidRPr="00EE2B68">
        <w:rPr>
          <w:rFonts w:asciiTheme="majorHAnsi" w:hAnsiTheme="majorHAnsi" w:cstheme="majorHAnsi"/>
          <w:bCs/>
        </w:rPr>
        <w:t>L’expert conduira trois types d’évaluation</w:t>
      </w:r>
      <w:r w:rsidR="008419AD">
        <w:rPr>
          <w:rFonts w:asciiTheme="majorHAnsi" w:hAnsiTheme="majorHAnsi" w:cstheme="majorHAnsi"/>
          <w:bCs/>
        </w:rPr>
        <w:t xml:space="preserve"> (selon que son activité formative s’y prête)</w:t>
      </w:r>
      <w:r w:rsidRPr="00EE2B68">
        <w:rPr>
          <w:rFonts w:asciiTheme="majorHAnsi" w:hAnsiTheme="majorHAnsi" w:cstheme="majorHAnsi"/>
          <w:bCs/>
        </w:rPr>
        <w:t> : diagnostives, formatives et sommatives.</w:t>
      </w:r>
    </w:p>
    <w:p w14:paraId="5C00BCEE" w14:textId="5A8C3853"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F56297">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7C19BDFA" w14:textId="77777777"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334D3799" w14:textId="5835DF1C" w:rsidR="00434AEB" w:rsidRPr="00EE2B68" w:rsidRDefault="00434AEB" w:rsidP="00434AEB">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5BD2B8F" w14:textId="1D65C226" w:rsidR="00434AEB" w:rsidRPr="00EE2B68" w:rsidRDefault="00BF49C9" w:rsidP="250144BF">
      <w:pPr>
        <w:spacing w:line="240" w:lineRule="auto"/>
        <w:jc w:val="both"/>
        <w:rPr>
          <w:rFonts w:asciiTheme="majorHAnsi" w:hAnsiTheme="majorHAnsi" w:cstheme="majorHAnsi"/>
        </w:rPr>
      </w:pPr>
      <w:r w:rsidRPr="00EE2B68">
        <w:rPr>
          <w:rFonts w:asciiTheme="majorHAnsi" w:eastAsia="Calibri" w:hAnsiTheme="majorHAnsi" w:cstheme="majorHAnsi"/>
        </w:rPr>
        <w:t xml:space="preserve">L’expert pressenti proposera </w:t>
      </w:r>
      <w:r w:rsidRPr="00EE2B68">
        <w:rPr>
          <w:rFonts w:asciiTheme="majorHAnsi" w:eastAsia="Calibri" w:hAnsiTheme="majorHAnsi" w:cstheme="majorHAnsi"/>
          <w:u w:val="single"/>
        </w:rPr>
        <w:t>ses modèles d’évaluation</w:t>
      </w:r>
      <w:r w:rsidRPr="00EE2B68">
        <w:rPr>
          <w:rFonts w:asciiTheme="majorHAnsi" w:eastAsia="Calibri" w:hAnsiTheme="majorHAnsi" w:cstheme="majorHAnsi"/>
        </w:rPr>
        <w:t xml:space="preserve"> par rapport aux objectifs de la formation.</w:t>
      </w:r>
    </w:p>
    <w:p w14:paraId="6774E7C0" w14:textId="3BF6D436" w:rsidR="00EE0158" w:rsidRPr="00EE2B68" w:rsidRDefault="006945AA" w:rsidP="00EE0158">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Livrables attendus et processus de validation</w:t>
      </w:r>
      <w:r w:rsidR="00B17D82" w:rsidRPr="00EE2B68">
        <w:rPr>
          <w:rFonts w:asciiTheme="majorHAnsi" w:hAnsiTheme="majorHAnsi" w:cstheme="majorHAnsi"/>
          <w:b/>
        </w:rPr>
        <w:t xml:space="preserve"> </w:t>
      </w:r>
    </w:p>
    <w:p w14:paraId="0737EF77" w14:textId="5D24164F" w:rsidR="00D0385E" w:rsidRPr="00EE2B68" w:rsidRDefault="00D0385E" w:rsidP="00D0385E">
      <w:pPr>
        <w:spacing w:after="0" w:line="240" w:lineRule="auto"/>
        <w:jc w:val="both"/>
        <w:rPr>
          <w:rFonts w:asciiTheme="majorHAnsi" w:hAnsiTheme="majorHAnsi" w:cstheme="majorHAnsi"/>
          <w:b/>
        </w:rPr>
      </w:pPr>
    </w:p>
    <w:p w14:paraId="4C78BDC0" w14:textId="5583FE3E" w:rsidR="00D0385E" w:rsidRPr="00EE2B68" w:rsidRDefault="00D0385E" w:rsidP="00D0385E">
      <w:pPr>
        <w:pStyle w:val="Paragraphedeliste"/>
        <w:numPr>
          <w:ilvl w:val="0"/>
          <w:numId w:val="15"/>
        </w:numPr>
        <w:spacing w:after="0" w:line="240" w:lineRule="auto"/>
        <w:jc w:val="both"/>
        <w:rPr>
          <w:rFonts w:asciiTheme="majorHAnsi" w:hAnsiTheme="majorHAnsi" w:cstheme="majorHAnsi"/>
          <w:b/>
        </w:rPr>
      </w:pPr>
      <w:bookmarkStart w:id="4" w:name="_Hlk100068239"/>
      <w:r w:rsidRPr="00EE2B68">
        <w:rPr>
          <w:rFonts w:asciiTheme="majorHAnsi" w:hAnsiTheme="majorHAnsi" w:cstheme="majorHAnsi"/>
          <w:b/>
        </w:rPr>
        <w:t>Conception de la formation</w:t>
      </w:r>
      <w:r w:rsidR="00AC46F2"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64CF4A03" w14:textId="63DA5DFE" w:rsidR="00D0385E" w:rsidRPr="00EE2B68" w:rsidRDefault="00D0385E" w:rsidP="00D0385E">
      <w:pPr>
        <w:spacing w:after="0" w:line="240" w:lineRule="auto"/>
        <w:ind w:left="360"/>
        <w:jc w:val="both"/>
        <w:rPr>
          <w:rFonts w:asciiTheme="majorHAnsi" w:hAnsiTheme="majorHAnsi" w:cstheme="majorHAnsi"/>
          <w:bCs/>
        </w:rPr>
      </w:pPr>
      <w:r w:rsidRPr="00EE2B68">
        <w:rPr>
          <w:rFonts w:asciiTheme="majorHAnsi" w:hAnsiTheme="majorHAnsi" w:cstheme="majorHAnsi"/>
          <w:bCs/>
        </w:rPr>
        <w:t xml:space="preserve">L’expert devra soumettre </w:t>
      </w:r>
      <w:r w:rsidR="00232B8B" w:rsidRPr="00EE2B68">
        <w:rPr>
          <w:rFonts w:asciiTheme="majorHAnsi" w:hAnsiTheme="majorHAnsi" w:cstheme="majorHAnsi"/>
          <w:bCs/>
        </w:rPr>
        <w:t xml:space="preserve">en amont de la formation </w:t>
      </w:r>
      <w:r w:rsidRPr="00EE2B68">
        <w:rPr>
          <w:rFonts w:asciiTheme="majorHAnsi" w:hAnsiTheme="majorHAnsi" w:cstheme="majorHAnsi"/>
          <w:bCs/>
        </w:rPr>
        <w:t xml:space="preserve">à l’assistance technique les documents </w:t>
      </w:r>
      <w:r w:rsidR="00AC46F2" w:rsidRPr="00EE2B68">
        <w:rPr>
          <w:rFonts w:asciiTheme="majorHAnsi" w:hAnsiTheme="majorHAnsi" w:cstheme="majorHAnsi"/>
          <w:bCs/>
        </w:rPr>
        <w:t>suivants</w:t>
      </w:r>
      <w:r w:rsidRPr="00EE2B68">
        <w:rPr>
          <w:rFonts w:asciiTheme="majorHAnsi" w:hAnsiTheme="majorHAnsi" w:cstheme="majorHAnsi"/>
          <w:bCs/>
        </w:rPr>
        <w:t xml:space="preserve"> : </w:t>
      </w:r>
    </w:p>
    <w:p w14:paraId="7100C324" w14:textId="622477A7"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 programme séquencé</w:t>
      </w:r>
      <w:r w:rsidR="00AC46F2" w:rsidRPr="00EE2B68">
        <w:rPr>
          <w:rFonts w:asciiTheme="majorHAnsi" w:hAnsiTheme="majorHAnsi" w:cstheme="majorHAnsi"/>
          <w:bCs/>
        </w:rPr>
        <w:t xml:space="preserve"> (progression)</w:t>
      </w:r>
      <w:r w:rsidRPr="00EE2B68">
        <w:rPr>
          <w:rFonts w:asciiTheme="majorHAnsi" w:hAnsiTheme="majorHAnsi" w:cstheme="majorHAnsi"/>
          <w:bCs/>
        </w:rPr>
        <w:t xml:space="preserve"> de la formation mentionnant </w:t>
      </w:r>
      <w:r w:rsidR="00055F4A" w:rsidRPr="00EE2B68">
        <w:rPr>
          <w:rFonts w:asciiTheme="majorHAnsi" w:hAnsiTheme="majorHAnsi" w:cstheme="majorHAnsi"/>
          <w:bCs/>
        </w:rPr>
        <w:t xml:space="preserve">les objectifs pédagogiques, </w:t>
      </w:r>
      <w:r w:rsidR="00232B8B" w:rsidRPr="00EE2B68">
        <w:rPr>
          <w:rFonts w:asciiTheme="majorHAnsi" w:hAnsiTheme="majorHAnsi" w:cstheme="majorHAnsi"/>
          <w:bCs/>
        </w:rPr>
        <w:t>les 3</w:t>
      </w:r>
      <w:r w:rsidRPr="00EE2B68">
        <w:rPr>
          <w:rFonts w:asciiTheme="majorHAnsi" w:hAnsiTheme="majorHAnsi" w:cstheme="majorHAnsi"/>
          <w:bCs/>
        </w:rPr>
        <w:t xml:space="preserve"> étapes d’évaluations, les exercices éventuels ou les mises en situation. </w:t>
      </w:r>
    </w:p>
    <w:p w14:paraId="26295A34" w14:textId="5399FCCC"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Les fiches d’évaluation diagnostiques, formatives et sommatives</w:t>
      </w:r>
    </w:p>
    <w:p w14:paraId="6DED6CC4" w14:textId="1E12D8F8"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mallette pédagogique intégrant </w:t>
      </w:r>
      <w:r w:rsidR="00AC46F2" w:rsidRPr="00EE2B68">
        <w:rPr>
          <w:rFonts w:asciiTheme="majorHAnsi" w:hAnsiTheme="majorHAnsi" w:cstheme="majorHAnsi"/>
          <w:bCs/>
        </w:rPr>
        <w:t xml:space="preserve">tous </w:t>
      </w:r>
      <w:r w:rsidRPr="00EE2B68">
        <w:rPr>
          <w:rFonts w:asciiTheme="majorHAnsi" w:hAnsiTheme="majorHAnsi" w:cstheme="majorHAnsi"/>
          <w:bCs/>
        </w:rPr>
        <w:t>les supports pédagogiques pour chaque séquence</w:t>
      </w:r>
      <w:r w:rsidR="00232B8B" w:rsidRPr="00EE2B68">
        <w:rPr>
          <w:rFonts w:asciiTheme="majorHAnsi" w:hAnsiTheme="majorHAnsi" w:cstheme="majorHAnsi"/>
          <w:bCs/>
        </w:rPr>
        <w:t xml:space="preserve"> (cours)</w:t>
      </w:r>
      <w:r w:rsidRPr="00EE2B68">
        <w:rPr>
          <w:rFonts w:asciiTheme="majorHAnsi" w:hAnsiTheme="majorHAnsi" w:cstheme="majorHAnsi"/>
          <w:bCs/>
        </w:rPr>
        <w:t xml:space="preserve">, les documents et annexes </w:t>
      </w:r>
      <w:r w:rsidR="00232B8B" w:rsidRPr="00EE2B68">
        <w:rPr>
          <w:rFonts w:asciiTheme="majorHAnsi" w:hAnsiTheme="majorHAnsi" w:cstheme="majorHAnsi"/>
          <w:bCs/>
        </w:rPr>
        <w:t>associés.</w:t>
      </w:r>
    </w:p>
    <w:p w14:paraId="1AAC4F07" w14:textId="19544BB5"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liste des moyens et aides pédagogiques spécifiques et indispensables à mettre à sa disposition. </w:t>
      </w:r>
    </w:p>
    <w:p w14:paraId="11A24596" w14:textId="77777777" w:rsidR="00232B8B" w:rsidRPr="00EE2B68" w:rsidRDefault="00232B8B" w:rsidP="00232B8B">
      <w:pPr>
        <w:pStyle w:val="Paragraphedeliste"/>
        <w:spacing w:after="0" w:line="240" w:lineRule="auto"/>
        <w:ind w:left="1440"/>
        <w:jc w:val="both"/>
        <w:rPr>
          <w:rFonts w:asciiTheme="majorHAnsi" w:hAnsiTheme="majorHAnsi" w:cstheme="majorHAnsi"/>
          <w:bCs/>
        </w:rPr>
      </w:pPr>
    </w:p>
    <w:p w14:paraId="598AE71B"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40D0E960" w14:textId="77777777"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L’analyse qualité de l’expert s’appuiera sur les différentes évaluations et leur évolution entre le début de la formation et la fin de la formation.  </w:t>
      </w:r>
    </w:p>
    <w:p w14:paraId="2995D74D"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74716D20" w14:textId="793D67DC"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w:t>
      </w:r>
      <w:r w:rsidR="00AC46F2" w:rsidRPr="00EE2B68">
        <w:rPr>
          <w:rFonts w:asciiTheme="majorHAnsi" w:eastAsia="Calibri" w:hAnsiTheme="majorHAnsi" w:cstheme="majorHAnsi"/>
          <w:bCs/>
        </w:rPr>
        <w:t>les</w:t>
      </w:r>
      <w:r w:rsidRPr="00EE2B68">
        <w:rPr>
          <w:rFonts w:asciiTheme="majorHAnsi" w:eastAsia="Calibri" w:hAnsiTheme="majorHAnsi" w:cstheme="majorHAnsi"/>
          <w:bCs/>
        </w:rPr>
        <w:t xml:space="preserve"> supports de cours (</w:t>
      </w:r>
      <w:r w:rsidR="00AC46F2" w:rsidRPr="00EE2B68">
        <w:rPr>
          <w:rFonts w:asciiTheme="majorHAnsi" w:eastAsia="Calibri" w:hAnsiTheme="majorHAnsi" w:cstheme="majorHAnsi"/>
          <w:bCs/>
        </w:rPr>
        <w:t>conçus par</w:t>
      </w:r>
      <w:r w:rsidRPr="00EE2B68">
        <w:rPr>
          <w:rFonts w:asciiTheme="majorHAnsi" w:eastAsia="Calibri" w:hAnsiTheme="majorHAnsi" w:cstheme="majorHAnsi"/>
          <w:bCs/>
        </w:rPr>
        <w:t xml:space="preserve"> l’expert) seront remis aux candidats, sous format numérique, à l’issue de la formation. Ex. Dossier de </w:t>
      </w:r>
      <w:r w:rsidR="00AC46F2" w:rsidRPr="00EE2B68">
        <w:rPr>
          <w:rFonts w:asciiTheme="majorHAnsi" w:eastAsia="Calibri" w:hAnsiTheme="majorHAnsi" w:cstheme="majorHAnsi"/>
          <w:bCs/>
        </w:rPr>
        <w:t xml:space="preserve">cours : </w:t>
      </w:r>
      <w:r w:rsidRPr="00EE2B68">
        <w:rPr>
          <w:rFonts w:asciiTheme="majorHAnsi" w:eastAsia="Calibri" w:hAnsiTheme="majorHAnsi" w:cstheme="majorHAnsi"/>
          <w:bCs/>
        </w:rPr>
        <w:t xml:space="preserve"> </w:t>
      </w:r>
      <w:r w:rsidR="00AC46F2" w:rsidRPr="00EE2B68">
        <w:rPr>
          <w:rFonts w:asciiTheme="majorHAnsi" w:eastAsia="Calibri" w:hAnsiTheme="majorHAnsi" w:cstheme="majorHAnsi"/>
          <w:bCs/>
        </w:rPr>
        <w:t xml:space="preserve">documents, </w:t>
      </w:r>
      <w:r w:rsidRPr="00EE2B68">
        <w:rPr>
          <w:rFonts w:asciiTheme="majorHAnsi" w:eastAsia="Calibri" w:hAnsiTheme="majorHAnsi" w:cstheme="majorHAnsi"/>
          <w:bCs/>
        </w:rPr>
        <w:t xml:space="preserve">présentations, bibliographie, </w:t>
      </w:r>
      <w:r w:rsidR="00AC46F2" w:rsidRPr="00EE2B68">
        <w:rPr>
          <w:rFonts w:asciiTheme="majorHAnsi" w:eastAsia="Calibri" w:hAnsiTheme="majorHAnsi" w:cstheme="majorHAnsi"/>
          <w:bCs/>
        </w:rPr>
        <w:t xml:space="preserve">vidéo, </w:t>
      </w:r>
      <w:r w:rsidRPr="00EE2B68">
        <w:rPr>
          <w:rFonts w:asciiTheme="majorHAnsi" w:eastAsia="Calibri" w:hAnsiTheme="majorHAnsi" w:cstheme="majorHAnsi"/>
          <w:bCs/>
        </w:rPr>
        <w:t>etc.).</w:t>
      </w:r>
    </w:p>
    <w:p w14:paraId="3E7461C1" w14:textId="77777777" w:rsidR="00BF49C9" w:rsidRPr="00EE2B68" w:rsidRDefault="00BF49C9" w:rsidP="00BF49C9">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1D71025" w14:textId="541A5186" w:rsidR="00BF49C9" w:rsidRPr="00EE2B68" w:rsidRDefault="00BF49C9" w:rsidP="00BF49C9">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0293058E" w14:textId="77777777" w:rsidR="00BF49C9" w:rsidRPr="00EE2B68" w:rsidRDefault="00BF49C9" w:rsidP="00BF49C9">
      <w:pPr>
        <w:pStyle w:val="Paragraphedeliste"/>
        <w:numPr>
          <w:ilvl w:val="0"/>
          <w:numId w:val="14"/>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Rapport</w:t>
      </w:r>
      <w:r w:rsidRPr="00EE2B68">
        <w:rPr>
          <w:rStyle w:val="Appelnotedebasdep"/>
          <w:rFonts w:asciiTheme="majorHAnsi" w:hAnsiTheme="majorHAnsi" w:cstheme="majorHAnsi"/>
          <w:b/>
        </w:rPr>
        <w:footnoteReference w:id="3"/>
      </w:r>
      <w:r w:rsidRPr="00EE2B68">
        <w:rPr>
          <w:rFonts w:asciiTheme="majorHAnsi" w:hAnsiTheme="majorHAnsi" w:cstheme="majorHAnsi"/>
          <w:b/>
        </w:rPr>
        <w:t xml:space="preserve"> de fin de mission :</w:t>
      </w:r>
    </w:p>
    <w:p w14:paraId="5D48CF35" w14:textId="1BF2BF41" w:rsidR="00BF49C9" w:rsidRPr="00EE2B68" w:rsidRDefault="00BF49C9" w:rsidP="00BF49C9">
      <w:pPr>
        <w:spacing w:after="120"/>
        <w:jc w:val="both"/>
        <w:rPr>
          <w:rFonts w:asciiTheme="majorHAnsi" w:hAnsiTheme="majorHAnsi" w:cstheme="majorHAnsi"/>
          <w:bCs/>
        </w:rPr>
      </w:pPr>
      <w:r w:rsidRPr="00EE2B68">
        <w:rPr>
          <w:rFonts w:asciiTheme="majorHAnsi" w:hAnsiTheme="majorHAnsi" w:cstheme="majorHAnsi"/>
          <w:bCs/>
        </w:rPr>
        <w:t>A l’issue de la phase de formation, l’expert produira un rapport de fin de mission, adressé au pouvoir adjudicateur</w:t>
      </w:r>
      <w:r w:rsidR="00225FF7">
        <w:rPr>
          <w:rFonts w:asciiTheme="majorHAnsi" w:hAnsiTheme="majorHAnsi" w:cstheme="majorHAnsi"/>
          <w:bCs/>
        </w:rPr>
        <w:t xml:space="preserve"> </w:t>
      </w:r>
      <w:r w:rsidRPr="00EE2B68">
        <w:rPr>
          <w:rFonts w:asciiTheme="majorHAnsi" w:hAnsiTheme="majorHAnsi" w:cstheme="majorHAnsi"/>
          <w:bCs/>
        </w:rPr>
        <w:t xml:space="preserve">:  </w:t>
      </w:r>
    </w:p>
    <w:p w14:paraId="4D420E0E"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220BD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 description des acteurs ou services rencontrés. </w:t>
      </w:r>
    </w:p>
    <w:p w14:paraId="072D58BB"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La description des tâches réalisées et des résultats obtenus.</w:t>
      </w:r>
    </w:p>
    <w:p w14:paraId="71B1A9C4"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L’analyse qualité de la formation au regard des résultats des évaluations des stagiaires et du stage (évolution des apprenants sur la base des évaluation réalisées). </w:t>
      </w:r>
    </w:p>
    <w:p w14:paraId="47CAA802" w14:textId="094E9642"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Des préconisations pour le renforcement des capacités dans </w:t>
      </w:r>
      <w:r w:rsidR="00225FF7">
        <w:rPr>
          <w:rFonts w:asciiTheme="majorHAnsi" w:hAnsiTheme="majorHAnsi" w:cstheme="majorHAnsi"/>
          <w:bCs/>
        </w:rPr>
        <w:t>la formation</w:t>
      </w:r>
      <w:r w:rsidRPr="00EE2B68">
        <w:rPr>
          <w:rFonts w:asciiTheme="majorHAnsi" w:hAnsiTheme="majorHAnsi" w:cstheme="majorHAnsi"/>
          <w:bCs/>
        </w:rPr>
        <w:t xml:space="preserve"> concerné</w:t>
      </w:r>
      <w:r w:rsidR="00225FF7">
        <w:rPr>
          <w:rFonts w:asciiTheme="majorHAnsi" w:hAnsiTheme="majorHAnsi" w:cstheme="majorHAnsi"/>
          <w:bCs/>
        </w:rPr>
        <w:t>e</w:t>
      </w:r>
    </w:p>
    <w:p w14:paraId="449C2C7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3662C5F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065194C9"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02C5A6C2"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739B1BBE"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0843BDE" w14:textId="0FA40361" w:rsidR="00BF49C9"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2224C39" w14:textId="65405ACF" w:rsidR="00C96C43" w:rsidRDefault="00C96C43" w:rsidP="00C96C43">
      <w:pPr>
        <w:spacing w:after="0"/>
        <w:jc w:val="both"/>
        <w:rPr>
          <w:rFonts w:asciiTheme="majorHAnsi" w:hAnsiTheme="majorHAnsi" w:cstheme="majorHAnsi"/>
          <w:bCs/>
        </w:rPr>
      </w:pPr>
    </w:p>
    <w:p w14:paraId="70E8A591" w14:textId="77777777" w:rsidR="00C96C43" w:rsidRPr="00C96C43" w:rsidRDefault="00C96C43" w:rsidP="00C96C43">
      <w:pPr>
        <w:spacing w:after="0"/>
        <w:jc w:val="both"/>
        <w:rPr>
          <w:rFonts w:asciiTheme="majorHAnsi" w:hAnsiTheme="majorHAnsi" w:cstheme="majorHAnsi"/>
          <w:bCs/>
        </w:rPr>
      </w:pPr>
    </w:p>
    <w:bookmarkEnd w:id="4"/>
    <w:p w14:paraId="68408FB2" w14:textId="3F43D9E2" w:rsidR="006945AA" w:rsidRPr="00C96C43" w:rsidRDefault="006945AA" w:rsidP="00C96C43">
      <w:pPr>
        <w:pStyle w:val="Titre2"/>
        <w:numPr>
          <w:ilvl w:val="0"/>
          <w:numId w:val="19"/>
        </w:numPr>
        <w:ind w:left="284" w:hanging="284"/>
        <w:rPr>
          <w:rFonts w:cstheme="majorHAnsi"/>
          <w:sz w:val="22"/>
          <w:szCs w:val="22"/>
        </w:rPr>
      </w:pPr>
      <w:r w:rsidRPr="00C96C43">
        <w:rPr>
          <w:rFonts w:cstheme="majorHAnsi"/>
          <w:sz w:val="22"/>
          <w:szCs w:val="22"/>
        </w:rPr>
        <w:t xml:space="preserve">Profil requis de l’expertise </w:t>
      </w:r>
    </w:p>
    <w:p w14:paraId="2CC453AA" w14:textId="723A3D05" w:rsidR="003E51E0" w:rsidRPr="00EE2B68" w:rsidRDefault="006945AA" w:rsidP="006945AA">
      <w:pPr>
        <w:spacing w:after="0" w:line="240" w:lineRule="auto"/>
        <w:contextualSpacing/>
        <w:jc w:val="both"/>
        <w:rPr>
          <w:rFonts w:asciiTheme="majorHAnsi" w:hAnsiTheme="majorHAnsi" w:cstheme="majorHAnsi"/>
        </w:rPr>
      </w:pPr>
      <w:r w:rsidRPr="00EE2B68">
        <w:rPr>
          <w:rFonts w:asciiTheme="majorHAnsi" w:hAnsiTheme="majorHAnsi" w:cstheme="majorHAnsi"/>
        </w:rPr>
        <w:t xml:space="preserve">Pour la réalisation de cette mission il est requis le concours d’un expert </w:t>
      </w:r>
      <w:r w:rsidR="00C96C43">
        <w:rPr>
          <w:rFonts w:asciiTheme="majorHAnsi" w:hAnsiTheme="majorHAnsi" w:cstheme="majorHAnsi"/>
        </w:rPr>
        <w:t>non permanent</w:t>
      </w:r>
      <w:r w:rsidR="00A144E1">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227"/>
        <w:gridCol w:w="5528"/>
      </w:tblGrid>
      <w:tr w:rsidR="00164B21" w:rsidRPr="00EE2B68" w14:paraId="730948C8" w14:textId="77777777" w:rsidTr="00894CB9">
        <w:trPr>
          <w:trHeight w:val="69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Domaines d’expertise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1BE3A913" w:rsidR="00164B21" w:rsidRPr="00894CB9" w:rsidRDefault="00AA3268" w:rsidP="00692E0C">
            <w:pPr>
              <w:pStyle w:val="Paragraphedeliste"/>
              <w:numPr>
                <w:ilvl w:val="0"/>
                <w:numId w:val="1"/>
              </w:numPr>
              <w:spacing w:after="0" w:line="240" w:lineRule="auto"/>
              <w:ind w:left="320" w:right="0"/>
              <w:rPr>
                <w:rFonts w:asciiTheme="majorHAnsi" w:hAnsiTheme="majorHAnsi" w:cstheme="majorHAnsi"/>
                <w:sz w:val="20"/>
                <w:szCs w:val="20"/>
                <w:lang w:val="fr-FR"/>
              </w:rPr>
            </w:pPr>
            <w:r w:rsidRPr="00AA3268">
              <w:rPr>
                <w:rFonts w:asciiTheme="majorHAnsi" w:hAnsiTheme="majorHAnsi" w:cstheme="majorHAnsi"/>
                <w:sz w:val="20"/>
                <w:szCs w:val="20"/>
                <w:lang w:val="fr-FR"/>
              </w:rPr>
              <w:t>LES TECHNIQUES D’INVESTIGATIONS DANS LES CRIMES D’IMMIGRATION CLANDESTINE</w:t>
            </w:r>
          </w:p>
        </w:tc>
      </w:tr>
      <w:tr w:rsidR="00225FF7" w:rsidRPr="00EE2B68" w14:paraId="0F752053" w14:textId="77777777" w:rsidTr="0050331F">
        <w:trPr>
          <w:trHeight w:val="4224"/>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63A26ED" w14:textId="77777777" w:rsidR="00225FF7" w:rsidRPr="00894CB9" w:rsidRDefault="00225FF7" w:rsidP="00F46E5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Qualifications (études et formation)</w:t>
            </w:r>
          </w:p>
          <w:p w14:paraId="3FF43F1E" w14:textId="676DAE7B" w:rsidR="00225FF7" w:rsidRPr="00894CB9" w:rsidRDefault="00225FF7" w:rsidP="006870BB">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Compétences spécifiques</w:t>
            </w:r>
          </w:p>
        </w:tc>
        <w:tc>
          <w:tcPr>
            <w:tcW w:w="5528" w:type="dxa"/>
            <w:tcBorders>
              <w:top w:val="single" w:sz="4" w:space="0" w:color="000000" w:themeColor="text1"/>
              <w:left w:val="single" w:sz="4" w:space="0" w:color="000000" w:themeColor="text1"/>
              <w:right w:val="single" w:sz="4" w:space="0" w:color="000000" w:themeColor="text1"/>
            </w:tcBorders>
            <w:vAlign w:val="center"/>
          </w:tcPr>
          <w:p w14:paraId="52B59AA5" w14:textId="77777777" w:rsidR="00113278" w:rsidRPr="00113278" w:rsidRDefault="00113278" w:rsidP="00113278">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113278">
              <w:rPr>
                <w:rFonts w:asciiTheme="majorHAnsi" w:hAnsiTheme="majorHAnsi" w:cstheme="majorHAnsi"/>
                <w:sz w:val="20"/>
                <w:szCs w:val="20"/>
                <w:lang w:val="fr-FR"/>
              </w:rPr>
              <w:t>Bac+4 ou plus dans le domaine de l’administration publique, droit, sécurité, sciences politiques ou tout autre domaine pertinent, de préférence en relation avec la présente mission.</w:t>
            </w:r>
          </w:p>
          <w:p w14:paraId="1BFA8FF9" w14:textId="06F9520C" w:rsidR="00113278" w:rsidRPr="00113278" w:rsidRDefault="00113278" w:rsidP="00113278">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113278">
              <w:rPr>
                <w:rFonts w:asciiTheme="majorHAnsi" w:hAnsiTheme="majorHAnsi" w:cstheme="majorHAnsi"/>
                <w:sz w:val="20"/>
                <w:szCs w:val="20"/>
                <w:lang w:val="fr-FR"/>
              </w:rPr>
              <w:t>A défaut du diplôme demandé, une expérience de travail d’au moins 10 ans comme officier dans</w:t>
            </w:r>
            <w:r>
              <w:rPr>
                <w:rFonts w:asciiTheme="majorHAnsi" w:hAnsiTheme="majorHAnsi" w:cstheme="majorHAnsi"/>
                <w:sz w:val="20"/>
                <w:szCs w:val="20"/>
                <w:lang w:val="fr-FR"/>
              </w:rPr>
              <w:t xml:space="preserve"> office central ou dans</w:t>
            </w:r>
            <w:r w:rsidRPr="00113278">
              <w:rPr>
                <w:rFonts w:asciiTheme="majorHAnsi" w:hAnsiTheme="majorHAnsi" w:cstheme="majorHAnsi"/>
                <w:sz w:val="20"/>
                <w:szCs w:val="20"/>
                <w:lang w:val="fr-FR"/>
              </w:rPr>
              <w:t xml:space="preserve"> le domaine de la sécurité, de la gestion des frontières, la police des étrangers.</w:t>
            </w:r>
          </w:p>
          <w:p w14:paraId="0A4935CB" w14:textId="4F710A18" w:rsidR="00113278" w:rsidRPr="00113278" w:rsidRDefault="00113278" w:rsidP="00113278">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113278">
              <w:rPr>
                <w:rFonts w:asciiTheme="majorHAnsi" w:hAnsiTheme="majorHAnsi" w:cstheme="majorHAnsi"/>
                <w:sz w:val="20"/>
                <w:szCs w:val="20"/>
                <w:lang w:val="fr-FR"/>
              </w:rPr>
              <w:t>Formation certifiée par un établissement public de cadre supérieur de forces de sécurité intérieure nationale (Police ou Gendarmerie).</w:t>
            </w:r>
          </w:p>
          <w:p w14:paraId="3E623225" w14:textId="409879F9" w:rsidR="00225FF7" w:rsidRPr="00894CB9" w:rsidRDefault="00225FF7" w:rsidP="00113278">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 : Parfaite maîtrise des logiciels bureautiques et de messagerie. Excellentes qualités organisationnelles.  Compétences en </w:t>
            </w:r>
            <w:r w:rsidR="001C1196">
              <w:rPr>
                <w:rFonts w:asciiTheme="majorHAnsi" w:hAnsiTheme="majorHAnsi" w:cstheme="majorHAnsi"/>
                <w:sz w:val="20"/>
                <w:szCs w:val="20"/>
                <w:lang w:val="fr-FR"/>
              </w:rPr>
              <w:t>Immigration clandestine.</w:t>
            </w:r>
          </w:p>
          <w:p w14:paraId="582A85EA" w14:textId="77777777" w:rsidR="00225FF7" w:rsidRPr="00894CB9" w:rsidRDefault="00225FF7"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SAVOIR-FAIRE : Maîtrise des principes de l’andragogie et dans le domaine de la conception et la mise en œuvre des transferts de compétences. </w:t>
            </w:r>
          </w:p>
          <w:p w14:paraId="182646C1" w14:textId="72603EFE" w:rsidR="00225FF7" w:rsidRPr="00894CB9" w:rsidRDefault="00225FF7" w:rsidP="0050331F">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SAVOIR-ETRE : Capacité d’adaptation. </w:t>
            </w:r>
          </w:p>
        </w:tc>
      </w:tr>
      <w:tr w:rsidR="00164B21" w:rsidRPr="00EE2B68" w14:paraId="5F02B29B"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générale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91131" w14:textId="77777777" w:rsidR="00113278" w:rsidRPr="00EE2B68" w:rsidRDefault="00113278" w:rsidP="00113278">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Au moins 5 ans d’expérience comme cadre supérieur en direction générale, centrale ou régionale ou structure équivalente.</w:t>
            </w:r>
          </w:p>
          <w:p w14:paraId="6A33C468" w14:textId="1E053D26" w:rsidR="00F01026" w:rsidRPr="00894CB9" w:rsidRDefault="00113278" w:rsidP="009B72D9">
            <w:pPr>
              <w:pStyle w:val="Paragraphedeliste"/>
              <w:numPr>
                <w:ilvl w:val="0"/>
                <w:numId w:val="5"/>
              </w:numPr>
              <w:spacing w:after="0" w:line="240" w:lineRule="auto"/>
              <w:ind w:left="360" w:right="0"/>
              <w:rPr>
                <w:rFonts w:asciiTheme="majorHAnsi" w:hAnsiTheme="majorHAnsi" w:cstheme="majorHAnsi"/>
                <w:sz w:val="20"/>
                <w:szCs w:val="20"/>
                <w:lang w:val="fr-FR"/>
              </w:rPr>
            </w:pPr>
            <w:r w:rsidRPr="009B72D9">
              <w:rPr>
                <w:rFonts w:asciiTheme="majorHAnsi" w:hAnsiTheme="majorHAnsi" w:cstheme="majorHAnsi"/>
                <w:sz w:val="20"/>
                <w:szCs w:val="20"/>
                <w:lang w:val="fr-FR"/>
              </w:rPr>
              <w:t>Au moins 10 ans d’expérience dans la spécialité de la police des frontières et des étrangers.</w:t>
            </w:r>
          </w:p>
        </w:tc>
      </w:tr>
      <w:tr w:rsidR="00225FF7" w:rsidRPr="00EE2B68" w14:paraId="24BA4E43" w14:textId="77777777" w:rsidTr="00F56297">
        <w:trPr>
          <w:trHeight w:val="924"/>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C248D50" w14:textId="77777777" w:rsidR="00225FF7" w:rsidRPr="00894CB9" w:rsidRDefault="00225FF7" w:rsidP="00164B2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spécifique en relation avec la mission</w:t>
            </w:r>
          </w:p>
          <w:p w14:paraId="058AC293" w14:textId="514E2A20" w:rsidR="00225FF7" w:rsidRPr="00894CB9" w:rsidRDefault="00225FF7" w:rsidP="00FF01F2">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Connaissances</w:t>
            </w:r>
          </w:p>
        </w:tc>
        <w:tc>
          <w:tcPr>
            <w:tcW w:w="5528" w:type="dxa"/>
            <w:tcBorders>
              <w:top w:val="single" w:sz="4" w:space="0" w:color="000000" w:themeColor="text1"/>
              <w:left w:val="single" w:sz="4" w:space="0" w:color="000000" w:themeColor="text1"/>
              <w:right w:val="single" w:sz="4" w:space="0" w:color="000000" w:themeColor="text1"/>
            </w:tcBorders>
          </w:tcPr>
          <w:p w14:paraId="3D34AD4C" w14:textId="302D2627" w:rsidR="00225FF7" w:rsidRPr="00894CB9" w:rsidRDefault="00225FF7"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5 ans d’expérience comme cadre au sein d’un dispositif de </w:t>
            </w:r>
            <w:r w:rsidR="00113278">
              <w:rPr>
                <w:rFonts w:asciiTheme="majorHAnsi" w:hAnsiTheme="majorHAnsi" w:cstheme="majorHAnsi"/>
                <w:sz w:val="20"/>
                <w:szCs w:val="20"/>
                <w:lang w:val="fr-FR"/>
              </w:rPr>
              <w:t>lutte contre l’immigration irrégulière.</w:t>
            </w:r>
          </w:p>
          <w:p w14:paraId="375721D9" w14:textId="37C38850" w:rsidR="00225FF7" w:rsidRPr="00894CB9" w:rsidRDefault="00225FF7" w:rsidP="00F56297">
            <w:pPr>
              <w:pStyle w:val="Paragraphedeliste"/>
              <w:spacing w:after="0" w:line="240" w:lineRule="auto"/>
              <w:ind w:left="360" w:right="0"/>
              <w:rPr>
                <w:rFonts w:asciiTheme="majorHAnsi" w:hAnsiTheme="majorHAnsi" w:cstheme="majorHAnsi"/>
                <w:sz w:val="20"/>
                <w:szCs w:val="20"/>
                <w:lang w:val="fr-FR"/>
              </w:rPr>
            </w:pPr>
          </w:p>
        </w:tc>
      </w:tr>
      <w:tr w:rsidR="00164B21" w:rsidRPr="00EE2B68" w14:paraId="542B5B4A"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Atouts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C21D2" w14:textId="77777777" w:rsidR="00F56297" w:rsidRPr="00894CB9" w:rsidRDefault="00F56297" w:rsidP="00F56297">
            <w:pPr>
              <w:pStyle w:val="Paragraphedeliste"/>
              <w:numPr>
                <w:ilvl w:val="0"/>
                <w:numId w:val="30"/>
              </w:numPr>
              <w:spacing w:after="0" w:line="240" w:lineRule="auto"/>
              <w:ind w:right="0"/>
              <w:rPr>
                <w:rFonts w:asciiTheme="majorHAnsi" w:hAnsiTheme="majorHAnsi" w:cstheme="majorHAnsi"/>
                <w:sz w:val="20"/>
                <w:szCs w:val="20"/>
                <w:lang w:val="fr-FR"/>
              </w:rPr>
            </w:pPr>
            <w:bookmarkStart w:id="5" w:name="_Hlk100930483"/>
            <w:r>
              <w:rPr>
                <w:rFonts w:asciiTheme="majorHAnsi" w:hAnsiTheme="majorHAnsi" w:cstheme="majorHAnsi"/>
                <w:sz w:val="20"/>
                <w:szCs w:val="20"/>
                <w:lang w:val="fr-FR"/>
              </w:rPr>
              <w:t>Si possible, a</w:t>
            </w:r>
            <w:r w:rsidRPr="00894CB9">
              <w:rPr>
                <w:rFonts w:asciiTheme="majorHAnsi" w:hAnsiTheme="majorHAnsi" w:cstheme="majorHAnsi"/>
                <w:sz w:val="20"/>
                <w:szCs w:val="20"/>
                <w:lang w:val="fr-FR"/>
              </w:rPr>
              <w:t xml:space="preserve">voir une expérience en qualité d’ATNP dans le cadre d’un programme UE ou autre. </w:t>
            </w:r>
          </w:p>
          <w:p w14:paraId="0FA291DD" w14:textId="77777777" w:rsidR="00F56297" w:rsidRPr="00F56297" w:rsidRDefault="00F56297" w:rsidP="00F56297">
            <w:pPr>
              <w:pStyle w:val="paragraph"/>
              <w:numPr>
                <w:ilvl w:val="0"/>
                <w:numId w:val="30"/>
              </w:numPr>
              <w:spacing w:before="0" w:beforeAutospacing="0" w:after="0" w:afterAutospacing="0"/>
              <w:jc w:val="both"/>
              <w:textAlignment w:val="baseline"/>
              <w:rPr>
                <w:rFonts w:ascii="Calibri Light" w:hAnsi="Calibri Light" w:cs="Calibri Light"/>
                <w:sz w:val="20"/>
                <w:szCs w:val="20"/>
                <w:lang w:val="fr-FR"/>
              </w:rPr>
            </w:pPr>
            <w:r w:rsidRPr="00894CB9">
              <w:rPr>
                <w:rFonts w:asciiTheme="majorHAnsi" w:hAnsiTheme="majorHAnsi" w:cstheme="majorHAnsi"/>
                <w:sz w:val="20"/>
                <w:szCs w:val="20"/>
                <w:lang w:val="fr-FR"/>
              </w:rPr>
              <w:t xml:space="preserve">Avoir une connaissance avérée en pays en situation sécuritaire complexe. </w:t>
            </w:r>
          </w:p>
          <w:p w14:paraId="0E483E18" w14:textId="6C18D4A4" w:rsidR="009E56B9" w:rsidRPr="009E56B9" w:rsidRDefault="009E56B9" w:rsidP="00F56297">
            <w:pPr>
              <w:pStyle w:val="paragraph"/>
              <w:numPr>
                <w:ilvl w:val="0"/>
                <w:numId w:val="30"/>
              </w:numPr>
              <w:spacing w:before="0" w:beforeAutospacing="0" w:after="0" w:afterAutospacing="0"/>
              <w:jc w:val="both"/>
              <w:textAlignment w:val="baseline"/>
              <w:rPr>
                <w:rFonts w:ascii="Calibri Light" w:hAnsi="Calibri Light" w:cs="Calibri Light"/>
                <w:sz w:val="20"/>
                <w:szCs w:val="20"/>
                <w:lang w:val="fr-FR"/>
              </w:rPr>
            </w:pPr>
            <w:r w:rsidRPr="009E56B9">
              <w:rPr>
                <w:rStyle w:val="normaltextrun"/>
                <w:rFonts w:ascii="Calibri Light" w:hAnsi="Calibri Light" w:cs="Calibri Light"/>
                <w:sz w:val="20"/>
                <w:szCs w:val="20"/>
                <w:lang w:val="fr-FR"/>
              </w:rPr>
              <w:t xml:space="preserve">Une expérience régionale voire internationale sera considérée comme un plus, de même qu’une expérience </w:t>
            </w:r>
            <w:r w:rsidR="00113278">
              <w:rPr>
                <w:rStyle w:val="normaltextrun"/>
                <w:rFonts w:ascii="Calibri Light" w:hAnsi="Calibri Light" w:cs="Calibri Light"/>
                <w:sz w:val="20"/>
                <w:szCs w:val="20"/>
                <w:lang w:val="fr-FR"/>
              </w:rPr>
              <w:t>r</w:t>
            </w:r>
            <w:r w:rsidR="00113278" w:rsidRPr="00113278">
              <w:rPr>
                <w:rStyle w:val="normaltextrun"/>
                <w:rFonts w:ascii="Calibri Light" w:hAnsi="Calibri Light" w:cs="Calibri Light"/>
                <w:sz w:val="20"/>
                <w:szCs w:val="20"/>
                <w:lang w:val="fr-FR"/>
              </w:rPr>
              <w:t xml:space="preserve">écente et </w:t>
            </w:r>
            <w:r w:rsidRPr="009E56B9">
              <w:rPr>
                <w:rStyle w:val="normaltextrun"/>
                <w:rFonts w:ascii="Calibri Light" w:hAnsi="Calibri Light" w:cs="Calibri Light"/>
                <w:sz w:val="20"/>
                <w:szCs w:val="20"/>
                <w:lang w:val="fr-FR"/>
              </w:rPr>
              <w:t xml:space="preserve">probante relative aux dispositifs de formation “sécurité des frontières”. </w:t>
            </w:r>
            <w:r w:rsidRPr="009E56B9">
              <w:rPr>
                <w:rStyle w:val="eop"/>
                <w:rFonts w:ascii="Calibri Light" w:hAnsi="Calibri Light" w:cs="Calibri Light"/>
                <w:sz w:val="20"/>
                <w:szCs w:val="20"/>
                <w:lang w:val="fr-FR"/>
              </w:rPr>
              <w:t> </w:t>
            </w:r>
          </w:p>
          <w:p w14:paraId="0482DFE9" w14:textId="77777777" w:rsidR="009E56B9" w:rsidRPr="009E56B9" w:rsidRDefault="009E56B9" w:rsidP="00F56297">
            <w:pPr>
              <w:pStyle w:val="paragraph"/>
              <w:numPr>
                <w:ilvl w:val="0"/>
                <w:numId w:val="30"/>
              </w:numPr>
              <w:spacing w:before="0" w:beforeAutospacing="0" w:after="0" w:afterAutospacing="0"/>
              <w:jc w:val="both"/>
              <w:textAlignment w:val="baseline"/>
              <w:rPr>
                <w:rFonts w:ascii="Calibri Light" w:hAnsi="Calibri Light" w:cs="Calibri Light"/>
                <w:sz w:val="20"/>
                <w:szCs w:val="20"/>
                <w:lang w:val="fr-FR"/>
              </w:rPr>
            </w:pPr>
            <w:r w:rsidRPr="009E56B9">
              <w:rPr>
                <w:rStyle w:val="normaltextrun"/>
                <w:rFonts w:ascii="Calibri Light" w:hAnsi="Calibri Light" w:cs="Calibri Light"/>
                <w:sz w:val="20"/>
                <w:szCs w:val="20"/>
                <w:lang w:val="fr-FR"/>
              </w:rPr>
              <w:t>Expériences préalables de la coopération technique internationale.</w:t>
            </w:r>
            <w:r w:rsidRPr="009E56B9">
              <w:rPr>
                <w:rStyle w:val="eop"/>
                <w:rFonts w:ascii="Calibri Light" w:hAnsi="Calibri Light" w:cs="Calibri Light"/>
                <w:sz w:val="20"/>
                <w:szCs w:val="20"/>
                <w:lang w:val="fr-FR"/>
              </w:rPr>
              <w:t> </w:t>
            </w:r>
          </w:p>
          <w:p w14:paraId="2BD4A22C" w14:textId="77777777" w:rsidR="009E56B9" w:rsidRPr="009E56B9" w:rsidRDefault="009E56B9" w:rsidP="00F56297">
            <w:pPr>
              <w:pStyle w:val="paragraph"/>
              <w:numPr>
                <w:ilvl w:val="0"/>
                <w:numId w:val="30"/>
              </w:numPr>
              <w:spacing w:before="0" w:beforeAutospacing="0" w:after="0" w:afterAutospacing="0"/>
              <w:jc w:val="both"/>
              <w:textAlignment w:val="baseline"/>
              <w:rPr>
                <w:rFonts w:ascii="Calibri Light" w:hAnsi="Calibri Light" w:cs="Calibri Light"/>
                <w:sz w:val="20"/>
                <w:szCs w:val="20"/>
                <w:lang w:val="fr-FR"/>
              </w:rPr>
            </w:pPr>
            <w:r w:rsidRPr="009E56B9">
              <w:rPr>
                <w:rStyle w:val="normaltextrun"/>
                <w:rFonts w:ascii="Calibri Light" w:hAnsi="Calibri Light" w:cs="Calibri Light"/>
                <w:sz w:val="20"/>
                <w:szCs w:val="20"/>
                <w:lang w:val="fr-FR"/>
              </w:rPr>
              <w:t>Arabe courant.</w:t>
            </w:r>
          </w:p>
          <w:bookmarkEnd w:id="5"/>
          <w:p w14:paraId="4B4FEC5C" w14:textId="057901D7" w:rsidR="00164B21" w:rsidRPr="009E56B9" w:rsidRDefault="00164B21" w:rsidP="009E56B9">
            <w:pPr>
              <w:spacing w:after="0" w:line="240" w:lineRule="auto"/>
              <w:ind w:right="0"/>
              <w:jc w:val="both"/>
              <w:rPr>
                <w:rFonts w:asciiTheme="majorHAnsi" w:hAnsiTheme="majorHAnsi" w:cstheme="majorHAnsi"/>
                <w:sz w:val="20"/>
                <w:szCs w:val="20"/>
                <w:lang w:val="fr-FR"/>
              </w:rPr>
            </w:pPr>
          </w:p>
        </w:tc>
      </w:tr>
      <w:tr w:rsidR="00164B21" w:rsidRPr="00EE2B68" w14:paraId="56DED529" w14:textId="77777777" w:rsidTr="00072813">
        <w:trPr>
          <w:trHeight w:val="103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Langues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894CB9" w:rsidRDefault="00164B21" w:rsidP="00053351">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Parfaite maîtrise du français et excellentes capacités de communication orale et écrite</w:t>
            </w:r>
          </w:p>
        </w:tc>
      </w:tr>
    </w:tbl>
    <w:p w14:paraId="4F2863E0" w14:textId="046EFB2A" w:rsidR="006945AA" w:rsidRPr="00EE2B68" w:rsidRDefault="006945AA" w:rsidP="006945AA">
      <w:pPr>
        <w:spacing w:after="0" w:line="240" w:lineRule="auto"/>
        <w:contextualSpacing/>
        <w:jc w:val="both"/>
        <w:rPr>
          <w:rFonts w:asciiTheme="majorHAnsi" w:hAnsiTheme="majorHAnsi" w:cstheme="majorHAnsi"/>
        </w:rPr>
      </w:pPr>
    </w:p>
    <w:p w14:paraId="68BC5D5E" w14:textId="6E7A8894" w:rsidR="00113E12" w:rsidRPr="00EE2B68" w:rsidRDefault="00113E12" w:rsidP="006945AA">
      <w:pPr>
        <w:spacing w:after="0" w:line="240" w:lineRule="auto"/>
        <w:contextualSpacing/>
        <w:jc w:val="both"/>
        <w:rPr>
          <w:rFonts w:asciiTheme="majorHAnsi" w:hAnsiTheme="majorHAnsi" w:cstheme="majorHAnsi"/>
        </w:rPr>
      </w:pPr>
    </w:p>
    <w:p w14:paraId="370A8257" w14:textId="1EC8F157" w:rsidR="006945AA"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t>P</w:t>
      </w:r>
      <w:r w:rsidR="006945AA" w:rsidRPr="00EE2B68">
        <w:rPr>
          <w:rFonts w:cstheme="majorHAnsi"/>
          <w:sz w:val="22"/>
          <w:szCs w:val="22"/>
        </w:rPr>
        <w:t xml:space="preserve">ériode, calendrier indicatif et lieu de </w:t>
      </w:r>
      <w:r w:rsidR="00A144E1">
        <w:rPr>
          <w:rFonts w:cstheme="majorHAnsi"/>
          <w:sz w:val="22"/>
          <w:szCs w:val="22"/>
        </w:rPr>
        <w:t>l’activité</w:t>
      </w:r>
    </w:p>
    <w:tbl>
      <w:tblPr>
        <w:tblStyle w:val="Grilledutableau1"/>
        <w:tblW w:w="8926" w:type="dxa"/>
        <w:tblLook w:val="04A0" w:firstRow="1" w:lastRow="0" w:firstColumn="1" w:lastColumn="0" w:noHBand="0" w:noVBand="1"/>
      </w:tblPr>
      <w:tblGrid>
        <w:gridCol w:w="2361"/>
        <w:gridCol w:w="6565"/>
      </w:tblGrid>
      <w:tr w:rsidR="00E7438C" w:rsidRPr="00EE2B68" w14:paraId="504F94F7" w14:textId="77777777" w:rsidTr="1EC9F763">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427CFF01" w14:textId="11AC6CCE" w:rsidR="00E7438C" w:rsidRPr="00EE2B68" w:rsidRDefault="00E7438C" w:rsidP="00E019BD">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1 : </w:t>
            </w:r>
            <w:r w:rsidR="00DA5359" w:rsidRPr="00EE2B68">
              <w:rPr>
                <w:rFonts w:asciiTheme="majorHAnsi" w:eastAsia="Calibri" w:hAnsiTheme="majorHAnsi" w:cstheme="majorHAnsi"/>
                <w:b/>
                <w:lang w:val="fr-FR"/>
              </w:rPr>
              <w:t xml:space="preserve">Préparation à la mission </w:t>
            </w:r>
          </w:p>
        </w:tc>
      </w:tr>
      <w:tr w:rsidR="00DA5359" w:rsidRPr="00EE2B68" w14:paraId="186293ED" w14:textId="77777777" w:rsidTr="1EC9F763">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2AC2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9FE6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contacts</w:t>
            </w:r>
          </w:p>
          <w:p w14:paraId="00D2013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premiers livrables</w:t>
            </w:r>
          </w:p>
          <w:p w14:paraId="1385C3F2" w14:textId="66EC1E40"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Identification du site d’emploi</w:t>
            </w:r>
          </w:p>
          <w:p w14:paraId="3122A00B" w14:textId="2D34EE28" w:rsidR="00DA5359" w:rsidRPr="00EE2B68" w:rsidRDefault="00DA5359"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matérielle de la formation</w:t>
            </w:r>
          </w:p>
        </w:tc>
      </w:tr>
      <w:tr w:rsidR="00DA5359" w:rsidRPr="00EE2B68" w14:paraId="15F5BA8B" w14:textId="77777777" w:rsidTr="1EC9F763">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19AFB" w14:textId="6EEDD65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E529"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3C334548" w14:textId="76E2244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 avec l’UGP, l’assistance technique et le représentant des bénéficiaires.</w:t>
            </w:r>
          </w:p>
        </w:tc>
      </w:tr>
      <w:tr w:rsidR="00DA5359" w:rsidRPr="00EE2B68" w14:paraId="1E9CF737" w14:textId="77777777" w:rsidTr="1EC9F763">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D263A71" w14:textId="486AA907" w:rsidR="00DA5359" w:rsidRPr="00EE2B68" w:rsidRDefault="00DA5359" w:rsidP="1EC9F763">
            <w:pPr>
              <w:rPr>
                <w:rFonts w:asciiTheme="majorHAnsi" w:eastAsia="Calibri" w:hAnsiTheme="majorHAnsi" w:cstheme="majorBidi"/>
                <w:b/>
                <w:bCs/>
                <w:lang w:val="fr-FR"/>
              </w:rPr>
            </w:pPr>
            <w:r w:rsidRPr="1EC9F763">
              <w:rPr>
                <w:rFonts w:asciiTheme="majorHAnsi" w:eastAsia="Calibri" w:hAnsiTheme="majorHAnsi" w:cstheme="majorBidi"/>
                <w:b/>
                <w:bCs/>
                <w:lang w:val="fr-FR"/>
              </w:rPr>
              <w:t xml:space="preserve">Phase 2 : </w:t>
            </w:r>
            <w:r w:rsidR="00391134" w:rsidRPr="1EC9F763">
              <w:rPr>
                <w:rFonts w:asciiTheme="majorHAnsi" w:eastAsia="Calibri" w:hAnsiTheme="majorHAnsi" w:cstheme="majorBidi"/>
                <w:b/>
                <w:bCs/>
                <w:lang w:val="fr-FR"/>
              </w:rPr>
              <w:t>Mise en œuvre de la formation</w:t>
            </w:r>
            <w:r w:rsidRPr="1EC9F763">
              <w:rPr>
                <w:rFonts w:asciiTheme="majorHAnsi" w:eastAsia="Calibri" w:hAnsiTheme="majorHAnsi" w:cstheme="majorBidi"/>
                <w:b/>
                <w:bCs/>
                <w:lang w:val="fr-FR"/>
              </w:rPr>
              <w:t xml:space="preserve"> (</w:t>
            </w:r>
            <w:r w:rsidR="00113278" w:rsidRPr="1EC9F763">
              <w:rPr>
                <w:rFonts w:asciiTheme="majorHAnsi" w:eastAsia="Calibri" w:hAnsiTheme="majorHAnsi" w:cstheme="majorBidi"/>
                <w:b/>
                <w:bCs/>
                <w:lang w:val="fr-FR"/>
              </w:rPr>
              <w:t>1</w:t>
            </w:r>
            <w:r w:rsidR="00391134" w:rsidRPr="1EC9F763">
              <w:rPr>
                <w:rFonts w:asciiTheme="majorHAnsi" w:eastAsia="Calibri" w:hAnsiTheme="majorHAnsi" w:cstheme="majorBidi"/>
                <w:b/>
                <w:bCs/>
                <w:lang w:val="fr-FR"/>
              </w:rPr>
              <w:t>5</w:t>
            </w:r>
            <w:r w:rsidRPr="1EC9F763">
              <w:rPr>
                <w:rFonts w:asciiTheme="majorHAnsi" w:eastAsia="Calibri" w:hAnsiTheme="majorHAnsi" w:cstheme="majorBidi"/>
                <w:b/>
                <w:bCs/>
                <w:lang w:val="fr-FR"/>
              </w:rPr>
              <w:t xml:space="preserve"> jours X 1 expert) </w:t>
            </w:r>
          </w:p>
        </w:tc>
      </w:tr>
      <w:tr w:rsidR="00DA5359" w:rsidRPr="00EE2B68" w14:paraId="72DA0EB2" w14:textId="77777777" w:rsidTr="1EC9F763">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4BD9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5B71D"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diagnostive</w:t>
            </w:r>
          </w:p>
          <w:p w14:paraId="16BE9866"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Déroulement du parcours</w:t>
            </w:r>
          </w:p>
          <w:p w14:paraId="0E9406F5"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Evaluations formatives</w:t>
            </w:r>
          </w:p>
          <w:p w14:paraId="44AB188F" w14:textId="52547EDF"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sommative</w:t>
            </w:r>
          </w:p>
        </w:tc>
      </w:tr>
      <w:tr w:rsidR="00DA5359" w:rsidRPr="00EE2B68" w14:paraId="401842C4" w14:textId="77777777" w:rsidTr="1EC9F763">
        <w:trPr>
          <w:trHeight w:val="477"/>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2C052" w14:textId="58B728AB"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8D4CA" w14:textId="5A029F79" w:rsidR="00391134" w:rsidRPr="00EE2B68" w:rsidRDefault="00391134" w:rsidP="00072813">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Le maximum d’apprenants est au niveau des compétences attendu.</w:t>
            </w:r>
          </w:p>
        </w:tc>
      </w:tr>
      <w:tr w:rsidR="00DA5359" w:rsidRPr="00EE2B68" w14:paraId="12A5593B" w14:textId="77777777" w:rsidTr="1EC9F763">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63CE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C6D99" w14:textId="62D457CD" w:rsidR="00DA5359" w:rsidRPr="00EE2B68" w:rsidRDefault="009B72D9" w:rsidP="00DA5359">
            <w:pPr>
              <w:pStyle w:val="Paragraphedeliste"/>
              <w:ind w:left="241" w:right="0" w:hanging="163"/>
              <w:jc w:val="both"/>
              <w:rPr>
                <w:rFonts w:asciiTheme="majorHAnsi" w:eastAsia="Calibri" w:hAnsiTheme="majorHAnsi" w:cstheme="majorHAnsi"/>
                <w:lang w:val="fr-FR"/>
              </w:rPr>
            </w:pPr>
            <w:r>
              <w:rPr>
                <w:rFonts w:asciiTheme="majorHAnsi" w:eastAsia="Calibri" w:hAnsiTheme="majorHAnsi" w:cstheme="majorHAnsi"/>
                <w:lang w:val="fr-FR"/>
              </w:rPr>
              <w:t>2</w:t>
            </w:r>
            <w:r>
              <w:rPr>
                <w:rFonts w:asciiTheme="majorHAnsi" w:eastAsia="Calibri" w:hAnsiTheme="majorHAnsi" w:cstheme="majorHAnsi"/>
              </w:rPr>
              <w:t>0/06</w:t>
            </w:r>
            <w:r w:rsidR="003F5B7D">
              <w:rPr>
                <w:rFonts w:asciiTheme="majorHAnsi" w:eastAsia="Calibri" w:hAnsiTheme="majorHAnsi" w:cstheme="majorHAnsi"/>
                <w:lang w:val="fr-FR"/>
              </w:rPr>
              <w:t xml:space="preserve">/2022 au </w:t>
            </w:r>
            <w:r>
              <w:rPr>
                <w:rFonts w:asciiTheme="majorHAnsi" w:eastAsia="Calibri" w:hAnsiTheme="majorHAnsi" w:cstheme="majorHAnsi"/>
                <w:lang w:val="fr-FR"/>
              </w:rPr>
              <w:t>0</w:t>
            </w:r>
            <w:r>
              <w:rPr>
                <w:rFonts w:asciiTheme="majorHAnsi" w:eastAsia="Calibri" w:hAnsiTheme="majorHAnsi" w:cstheme="majorHAnsi"/>
              </w:rPr>
              <w:t>8/07</w:t>
            </w:r>
            <w:r w:rsidR="003F5B7D">
              <w:rPr>
                <w:rFonts w:asciiTheme="majorHAnsi" w:eastAsia="Calibri" w:hAnsiTheme="majorHAnsi" w:cstheme="majorHAnsi"/>
                <w:lang w:val="fr-FR"/>
              </w:rPr>
              <w:t>/2022</w:t>
            </w:r>
            <w:r w:rsidR="00E37E01">
              <w:rPr>
                <w:rFonts w:asciiTheme="majorHAnsi" w:eastAsia="Calibri" w:hAnsiTheme="majorHAnsi" w:cstheme="majorHAnsi"/>
                <w:lang w:val="fr-FR"/>
              </w:rPr>
              <w:t xml:space="preserve"> (dates provisoires)</w:t>
            </w:r>
          </w:p>
        </w:tc>
      </w:tr>
      <w:tr w:rsidR="00DA5359" w:rsidRPr="00EE2B68" w14:paraId="7C1BE7D1" w14:textId="77777777" w:rsidTr="1EC9F763">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BE85BF0" w14:textId="428D7972" w:rsidR="00DA5359" w:rsidRPr="00EE2B68" w:rsidRDefault="00DA5359" w:rsidP="00DA5359">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w:t>
            </w:r>
            <w:r w:rsidR="00CF5205" w:rsidRPr="00EE2B68">
              <w:rPr>
                <w:rFonts w:asciiTheme="majorHAnsi" w:eastAsia="Calibri" w:hAnsiTheme="majorHAnsi" w:cstheme="majorHAnsi"/>
                <w:b/>
                <w:lang w:val="fr-FR"/>
              </w:rPr>
              <w:t>3</w:t>
            </w:r>
            <w:r w:rsidRPr="00EE2B68">
              <w:rPr>
                <w:rFonts w:asciiTheme="majorHAnsi" w:eastAsia="Calibri" w:hAnsiTheme="majorHAnsi" w:cstheme="majorHAnsi"/>
                <w:b/>
                <w:lang w:val="fr-FR"/>
              </w:rPr>
              <w:t xml:space="preserve"> : </w:t>
            </w:r>
            <w:r w:rsidR="00CF5205" w:rsidRPr="00EE2B68">
              <w:rPr>
                <w:rFonts w:asciiTheme="majorHAnsi" w:eastAsia="Calibri" w:hAnsiTheme="majorHAnsi" w:cstheme="majorHAnsi"/>
                <w:b/>
                <w:lang w:val="fr-FR"/>
              </w:rPr>
              <w:t>Clôture de la formation</w:t>
            </w:r>
            <w:r w:rsidRPr="00EE2B68">
              <w:rPr>
                <w:rFonts w:asciiTheme="majorHAnsi" w:eastAsia="Calibri" w:hAnsiTheme="majorHAnsi" w:cstheme="majorHAnsi"/>
                <w:b/>
                <w:lang w:val="fr-FR"/>
              </w:rPr>
              <w:t xml:space="preserve"> </w:t>
            </w:r>
          </w:p>
        </w:tc>
      </w:tr>
      <w:tr w:rsidR="00DA5359" w:rsidRPr="00EE2B68" w14:paraId="5A896891" w14:textId="77777777" w:rsidTr="1EC9F763">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930C4"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F4A31"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Attribution des certificats de formation </w:t>
            </w:r>
          </w:p>
          <w:p w14:paraId="3A584642"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du rapport final</w:t>
            </w:r>
          </w:p>
          <w:p w14:paraId="70F0A225" w14:textId="639731A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Débriefing avec l’assistance technique</w:t>
            </w:r>
          </w:p>
        </w:tc>
      </w:tr>
      <w:tr w:rsidR="00DA5359" w:rsidRPr="00EE2B68" w14:paraId="52712B83" w14:textId="77777777" w:rsidTr="1EC9F763">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D57B8" w14:textId="387526C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0DE7" w14:textId="5E5A9DC6" w:rsidR="00DA5359" w:rsidRPr="00EE2B68" w:rsidRDefault="00391134" w:rsidP="00391134">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à l’assistance technique (fiches de présence, évaluations des stagiaires et de l’expert, dossier et mallettes pédagogiques, etc.)</w:t>
            </w:r>
          </w:p>
        </w:tc>
      </w:tr>
      <w:tr w:rsidR="00DA5359" w:rsidRPr="00EE2B68" w14:paraId="4182D132" w14:textId="77777777" w:rsidTr="1EC9F763">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F1D3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1ADA" w14:textId="2D387EC2" w:rsidR="00DA5359" w:rsidRPr="00EE2B68" w:rsidRDefault="009B72D9" w:rsidP="00DA5359">
            <w:pPr>
              <w:pStyle w:val="Paragraphedeliste"/>
              <w:ind w:left="241" w:right="0" w:hanging="163"/>
              <w:jc w:val="both"/>
              <w:rPr>
                <w:rFonts w:asciiTheme="majorHAnsi" w:eastAsia="Calibri" w:hAnsiTheme="majorHAnsi" w:cstheme="majorHAnsi"/>
                <w:lang w:val="fr-FR"/>
              </w:rPr>
            </w:pPr>
            <w:r>
              <w:rPr>
                <w:rFonts w:asciiTheme="majorHAnsi" w:eastAsia="Calibri" w:hAnsiTheme="majorHAnsi" w:cstheme="majorHAnsi"/>
                <w:lang w:val="fr-FR"/>
              </w:rPr>
              <w:t>0</w:t>
            </w:r>
            <w:r>
              <w:rPr>
                <w:rFonts w:asciiTheme="majorHAnsi" w:eastAsia="Calibri" w:hAnsiTheme="majorHAnsi" w:cstheme="majorHAnsi"/>
              </w:rPr>
              <w:t>8/07</w:t>
            </w:r>
            <w:r w:rsidR="003F5B7D">
              <w:rPr>
                <w:rFonts w:asciiTheme="majorHAnsi" w:eastAsia="Calibri" w:hAnsiTheme="majorHAnsi" w:cstheme="majorHAnsi"/>
                <w:lang w:val="fr-FR"/>
              </w:rPr>
              <w:t>/</w:t>
            </w:r>
            <w:r w:rsidR="00391134" w:rsidRPr="00EE2B68">
              <w:rPr>
                <w:rFonts w:asciiTheme="majorHAnsi" w:eastAsia="Calibri" w:hAnsiTheme="majorHAnsi" w:cstheme="majorHAnsi"/>
                <w:lang w:val="fr-FR"/>
              </w:rPr>
              <w:t>2022</w:t>
            </w:r>
            <w:r w:rsidR="00E37E01">
              <w:rPr>
                <w:rFonts w:asciiTheme="majorHAnsi" w:eastAsia="Calibri" w:hAnsiTheme="majorHAnsi" w:cstheme="majorHAnsi"/>
                <w:lang w:val="fr-FR"/>
              </w:rPr>
              <w:t xml:space="preserve"> </w:t>
            </w:r>
            <w:r w:rsidR="00E37E01" w:rsidRPr="00E37E01">
              <w:rPr>
                <w:rFonts w:asciiTheme="majorHAnsi" w:eastAsia="Calibri" w:hAnsiTheme="majorHAnsi" w:cstheme="majorHAnsi"/>
                <w:lang w:val="fr-FR"/>
              </w:rPr>
              <w:t>(dates provisoires)</w:t>
            </w:r>
          </w:p>
        </w:tc>
      </w:tr>
    </w:tbl>
    <w:p w14:paraId="2AB0F211" w14:textId="508F290E" w:rsidR="00AE4F7D" w:rsidRPr="00EE2B68" w:rsidRDefault="00AE4F7D" w:rsidP="00AE4F7D">
      <w:pPr>
        <w:pStyle w:val="Titre1"/>
        <w:spacing w:before="0"/>
        <w:jc w:val="both"/>
        <w:rPr>
          <w:rFonts w:cstheme="majorHAnsi"/>
          <w:sz w:val="22"/>
          <w:szCs w:val="22"/>
        </w:rPr>
      </w:pPr>
    </w:p>
    <w:p w14:paraId="1F26EB55" w14:textId="331EEF46" w:rsidR="00072813" w:rsidRPr="00EE2B68" w:rsidRDefault="00072813">
      <w:pPr>
        <w:spacing w:after="160" w:line="259" w:lineRule="auto"/>
        <w:ind w:right="0"/>
        <w:rPr>
          <w:rFonts w:asciiTheme="majorHAnsi" w:hAnsiTheme="majorHAnsi" w:cstheme="majorHAnsi"/>
        </w:rPr>
      </w:pPr>
      <w:r w:rsidRPr="00EE2B68">
        <w:rPr>
          <w:rFonts w:asciiTheme="majorHAnsi" w:hAnsiTheme="majorHAnsi" w:cstheme="majorHAnsi"/>
        </w:rPr>
        <w:br w:type="page"/>
      </w:r>
    </w:p>
    <w:p w14:paraId="0F544F3C" w14:textId="57CF8EDA" w:rsidR="00AE4F7D"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lastRenderedPageBreak/>
        <w:t xml:space="preserve">Fin </w:t>
      </w:r>
      <w:r w:rsidR="00894CB9">
        <w:rPr>
          <w:rFonts w:cstheme="majorHAnsi"/>
          <w:sz w:val="22"/>
          <w:szCs w:val="22"/>
        </w:rPr>
        <w:t xml:space="preserve">de </w:t>
      </w:r>
      <w:r w:rsidRPr="00EE2B68">
        <w:rPr>
          <w:rFonts w:cstheme="majorHAnsi"/>
          <w:sz w:val="22"/>
          <w:szCs w:val="22"/>
        </w:rPr>
        <w:t xml:space="preserve">mission </w:t>
      </w:r>
    </w:p>
    <w:p w14:paraId="30706A91" w14:textId="77777777" w:rsidR="00AE4F7D" w:rsidRPr="00EE2B68" w:rsidRDefault="00AE4F7D" w:rsidP="00AE4F7D">
      <w:pPr>
        <w:spacing w:before="240" w:after="0"/>
        <w:rPr>
          <w:rFonts w:asciiTheme="majorHAnsi" w:hAnsiTheme="majorHAnsi" w:cstheme="majorHAnsi"/>
        </w:rPr>
      </w:pPr>
      <w:r w:rsidRPr="00EE2B68">
        <w:rPr>
          <w:rFonts w:asciiTheme="majorHAnsi" w:hAnsiTheme="majorHAnsi" w:cstheme="majorHAnsi"/>
        </w:rPr>
        <w:t>Il est demandé à l’expert non-principal d’établir, dans la quinzaine suivant la prestation :</w:t>
      </w:r>
    </w:p>
    <w:p w14:paraId="543050D7" w14:textId="77777777" w:rsidR="00A56EA2" w:rsidRPr="00EE2B68" w:rsidRDefault="00AE4F7D" w:rsidP="00A56EA2">
      <w:pPr>
        <w:pStyle w:val="Paragraphedeliste"/>
        <w:numPr>
          <w:ilvl w:val="0"/>
          <w:numId w:val="24"/>
        </w:numPr>
        <w:rPr>
          <w:rFonts w:asciiTheme="majorHAnsi" w:hAnsiTheme="majorHAnsi" w:cstheme="majorHAnsi"/>
        </w:rPr>
      </w:pPr>
      <w:r w:rsidRPr="00EE2B68">
        <w:rPr>
          <w:rFonts w:asciiTheme="majorHAnsi" w:hAnsiTheme="majorHAnsi" w:cstheme="majorHAnsi"/>
        </w:rPr>
        <w:t>Un rapport de mission final avec ses livrables, qui seront délivrés en version informatique</w:t>
      </w:r>
      <w:r w:rsidR="00A56EA2" w:rsidRPr="00EE2B68">
        <w:rPr>
          <w:rFonts w:asciiTheme="majorHAnsi" w:hAnsiTheme="majorHAnsi" w:cstheme="majorHAnsi"/>
        </w:rPr>
        <w:t xml:space="preserve">. </w:t>
      </w:r>
    </w:p>
    <w:p w14:paraId="356FB4A7" w14:textId="234A4543" w:rsidR="00AE4F7D" w:rsidRPr="00EE2B68" w:rsidRDefault="00AE4F7D" w:rsidP="00A56EA2">
      <w:pPr>
        <w:ind w:left="360"/>
        <w:rPr>
          <w:rFonts w:asciiTheme="majorHAnsi" w:hAnsiTheme="majorHAnsi" w:cstheme="majorHAnsi"/>
        </w:rPr>
      </w:pPr>
      <w:r w:rsidRPr="00EE2B68">
        <w:rPr>
          <w:rFonts w:asciiTheme="majorHAnsi" w:hAnsiTheme="majorHAnsi" w:cstheme="majorHAnsi"/>
        </w:rPr>
        <w:t>Ils seront adressés à :</w:t>
      </w:r>
    </w:p>
    <w:p w14:paraId="17446602" w14:textId="76DA2E64" w:rsidR="00A56EA2" w:rsidRPr="00EE2B68" w:rsidRDefault="00A56EA2" w:rsidP="00A56EA2">
      <w:pPr>
        <w:ind w:left="360"/>
        <w:rPr>
          <w:rFonts w:asciiTheme="majorHAnsi" w:hAnsiTheme="majorHAnsi" w:cstheme="majorHAnsi"/>
        </w:rPr>
      </w:pPr>
      <w:r w:rsidRPr="00EE2B68">
        <w:rPr>
          <w:rFonts w:asciiTheme="majorHAnsi" w:hAnsiTheme="majorHAnsi" w:cstheme="majorHAnsi"/>
        </w:rPr>
        <w:t xml:space="preserve">Expert mobilisé par </w:t>
      </w:r>
      <w:r w:rsidR="00CF5205" w:rsidRPr="00EE2B68">
        <w:rPr>
          <w:rFonts w:asciiTheme="majorHAnsi" w:hAnsiTheme="majorHAnsi" w:cstheme="majorHAnsi"/>
        </w:rPr>
        <w:t>COWATER </w:t>
      </w:r>
      <w:r w:rsidRPr="00EE2B68">
        <w:rPr>
          <w:rFonts w:asciiTheme="majorHAnsi" w:hAnsiTheme="majorHAnsi" w:cstheme="majorHAnsi"/>
        </w:rPr>
        <w:t xml:space="preserve">: </w:t>
      </w:r>
    </w:p>
    <w:p w14:paraId="3B9BC962" w14:textId="151CAF48" w:rsidR="00A56EA2" w:rsidRPr="00EE2B68" w:rsidRDefault="00A56EA2" w:rsidP="00A56EA2">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Sandra </w:t>
      </w:r>
      <w:r w:rsidR="00CF5205" w:rsidRPr="00EE2B68">
        <w:rPr>
          <w:rFonts w:asciiTheme="majorHAnsi" w:hAnsiTheme="majorHAnsi" w:cstheme="majorHAnsi"/>
        </w:rPr>
        <w:t>LOGANI</w:t>
      </w:r>
      <w:r w:rsidRPr="00EE2B68">
        <w:rPr>
          <w:rFonts w:asciiTheme="majorHAnsi" w:hAnsiTheme="majorHAnsi" w:cstheme="majorHAnsi"/>
        </w:rPr>
        <w:t>, Chef de projet junior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628975F0" w14:textId="4470D7CC" w:rsidR="00A56EA2" w:rsidRPr="00EE2B68" w:rsidRDefault="00A56EA2" w:rsidP="00A56EA2">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4E7E6103" w14:textId="18918592" w:rsidR="00A56EA2" w:rsidRPr="00EE2B68" w:rsidRDefault="00A56EA2" w:rsidP="00A56EA2">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2" w:history="1">
        <w:r w:rsidR="00CF5205" w:rsidRPr="00EE2B68">
          <w:rPr>
            <w:rStyle w:val="Lienhypertexte"/>
            <w:rFonts w:asciiTheme="majorHAnsi" w:hAnsiTheme="majorHAnsi" w:cstheme="majorHAnsi"/>
          </w:rPr>
          <w:t>jp.verne@experts.civipol.fr</w:t>
        </w:r>
      </w:hyperlink>
    </w:p>
    <w:p w14:paraId="7B909ECD" w14:textId="77777777" w:rsidR="005E05DC" w:rsidRPr="00EE2B68" w:rsidRDefault="000F09D6">
      <w:pPr>
        <w:rPr>
          <w:rFonts w:asciiTheme="majorHAnsi" w:hAnsiTheme="majorHAnsi" w:cstheme="majorHAnsi"/>
        </w:rPr>
      </w:pPr>
    </w:p>
    <w:sectPr w:rsidR="005E05DC" w:rsidRPr="00EE2B68" w:rsidSect="008E5784">
      <w:headerReference w:type="default" r:id="rId13"/>
      <w:footerReference w:type="default" r:id="rId14"/>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F5BC5" w14:textId="77777777" w:rsidR="000F09D6" w:rsidRDefault="000F09D6" w:rsidP="006945AA">
      <w:pPr>
        <w:spacing w:after="0" w:line="240" w:lineRule="auto"/>
      </w:pPr>
      <w:r>
        <w:separator/>
      </w:r>
    </w:p>
  </w:endnote>
  <w:endnote w:type="continuationSeparator" w:id="0">
    <w:p w14:paraId="4D83BDBA" w14:textId="77777777" w:rsidR="000F09D6" w:rsidRDefault="000F09D6"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0F09D6" w:rsidP="009561EC">
          <w:pPr>
            <w:pStyle w:val="Pieddepage"/>
            <w:jc w:val="center"/>
          </w:pPr>
        </w:p>
      </w:tc>
      <w:tc>
        <w:tcPr>
          <w:tcW w:w="1958" w:type="dxa"/>
          <w:vAlign w:val="center"/>
        </w:tcPr>
        <w:p w14:paraId="2C273522" w14:textId="54B318B5" w:rsidR="009561EC" w:rsidRDefault="000F09D6" w:rsidP="009561EC">
          <w:pPr>
            <w:pStyle w:val="Pieddepage"/>
            <w:jc w:val="center"/>
          </w:pPr>
        </w:p>
      </w:tc>
      <w:tc>
        <w:tcPr>
          <w:tcW w:w="1959" w:type="dxa"/>
          <w:vAlign w:val="center"/>
        </w:tcPr>
        <w:p w14:paraId="772E19C9" w14:textId="00418936" w:rsidR="009561EC" w:rsidRDefault="000F09D6" w:rsidP="009561EC">
          <w:pPr>
            <w:pStyle w:val="Pieddepage"/>
            <w:jc w:val="center"/>
          </w:pPr>
        </w:p>
      </w:tc>
      <w:tc>
        <w:tcPr>
          <w:tcW w:w="1918" w:type="dxa"/>
          <w:vAlign w:val="center"/>
        </w:tcPr>
        <w:p w14:paraId="3EA03C51" w14:textId="7F3B6892" w:rsidR="009561EC" w:rsidRDefault="000F09D6" w:rsidP="009561EC">
          <w:pPr>
            <w:pStyle w:val="Pieddepage"/>
            <w:jc w:val="center"/>
          </w:pPr>
        </w:p>
      </w:tc>
      <w:tc>
        <w:tcPr>
          <w:tcW w:w="1919" w:type="dxa"/>
          <w:vAlign w:val="center"/>
        </w:tcPr>
        <w:p w14:paraId="2436B27D" w14:textId="14646852" w:rsidR="009561EC" w:rsidRDefault="000F09D6"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82CF9" w14:textId="77777777" w:rsidR="000F09D6" w:rsidRDefault="000F09D6" w:rsidP="006945AA">
      <w:pPr>
        <w:spacing w:after="0" w:line="240" w:lineRule="auto"/>
      </w:pPr>
      <w:r>
        <w:separator/>
      </w:r>
    </w:p>
  </w:footnote>
  <w:footnote w:type="continuationSeparator" w:id="0">
    <w:p w14:paraId="3209EA48" w14:textId="77777777" w:rsidR="000F09D6" w:rsidRDefault="000F09D6" w:rsidP="006945AA">
      <w:pPr>
        <w:spacing w:after="0" w:line="240" w:lineRule="auto"/>
      </w:pPr>
      <w:r>
        <w:continuationSeparator/>
      </w:r>
    </w:p>
  </w:footnote>
  <w:footnote w:id="1">
    <w:p w14:paraId="43BD6C16" w14:textId="7A000A6A" w:rsidR="00AC46F2" w:rsidRDefault="00AC46F2">
      <w:pPr>
        <w:pStyle w:val="Notedebasdepage"/>
      </w:pPr>
      <w:r>
        <w:rPr>
          <w:rStyle w:val="Appelnotedebasdep"/>
        </w:rPr>
        <w:footnoteRef/>
      </w:r>
      <w:r>
        <w:t xml:space="preserve"> L’assistance technique pourra aider le cas échéant à leur </w:t>
      </w:r>
      <w:r w:rsidR="00164B21">
        <w:t>modélisation</w:t>
      </w:r>
    </w:p>
  </w:footnote>
  <w:footnote w:id="2">
    <w:p w14:paraId="0BF9772A" w14:textId="77777777" w:rsidR="00BF49C9" w:rsidRDefault="00BF49C9" w:rsidP="00BF49C9">
      <w:pPr>
        <w:pStyle w:val="Notedebasdepage"/>
      </w:pPr>
      <w:r>
        <w:rPr>
          <w:rStyle w:val="Appelnotedebasdep"/>
        </w:rPr>
        <w:footnoteRef/>
      </w:r>
      <w:r>
        <w:t xml:space="preserve"> L’expert aura connaissance des critères d’évaluation « à chaud » des stagiaires.</w:t>
      </w:r>
    </w:p>
  </w:footnote>
  <w:footnote w:id="3">
    <w:p w14:paraId="7C5D2C9E" w14:textId="77777777" w:rsidR="00BF49C9" w:rsidRDefault="00BF49C9" w:rsidP="00BF49C9">
      <w:pPr>
        <w:pStyle w:val="Notedebasdepage"/>
      </w:pPr>
      <w:r>
        <w:rPr>
          <w:rStyle w:val="Appelnotedebasdep"/>
        </w:rPr>
        <w:footnoteRef/>
      </w:r>
      <w:r>
        <w:t xml:space="preserve"> Un canevas de rapport type sera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77777777" w:rsidR="000B6609" w:rsidRPr="000B6609" w:rsidRDefault="000B6609" w:rsidP="000B6609">
    <w:pPr>
      <w:jc w:val="center"/>
      <w:rPr>
        <w:rFonts w:ascii="Times New Roman" w:hAnsi="Times New Roman" w:cs="Times New Roman"/>
        <w:sz w:val="24"/>
        <w:szCs w:val="24"/>
      </w:rPr>
    </w:pPr>
    <w:bookmarkStart w:id="6" w:name="_Hlk44669822"/>
    <w:bookmarkEnd w:id="6"/>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0F09D6" w:rsidP="009561EC">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5"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6" w15:restartNumberingAfterBreak="0">
    <w:nsid w:val="1BAE1706"/>
    <w:multiLevelType w:val="multilevel"/>
    <w:tmpl w:val="DA7666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9"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2"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6"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29"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930962901">
    <w:abstractNumId w:val="18"/>
  </w:num>
  <w:num w:numId="2" w16cid:durableId="1837575428">
    <w:abstractNumId w:val="0"/>
  </w:num>
  <w:num w:numId="3" w16cid:durableId="159738488">
    <w:abstractNumId w:val="24"/>
  </w:num>
  <w:num w:numId="4" w16cid:durableId="829448878">
    <w:abstractNumId w:val="13"/>
  </w:num>
  <w:num w:numId="5" w16cid:durableId="504171271">
    <w:abstractNumId w:val="21"/>
  </w:num>
  <w:num w:numId="6" w16cid:durableId="897205555">
    <w:abstractNumId w:val="26"/>
  </w:num>
  <w:num w:numId="7" w16cid:durableId="17101109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0343131">
    <w:abstractNumId w:val="20"/>
  </w:num>
  <w:num w:numId="9" w16cid:durableId="16715249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1334260">
    <w:abstractNumId w:val="22"/>
  </w:num>
  <w:num w:numId="11" w16cid:durableId="952058594">
    <w:abstractNumId w:val="8"/>
  </w:num>
  <w:num w:numId="12" w16cid:durableId="2147235480">
    <w:abstractNumId w:val="15"/>
  </w:num>
  <w:num w:numId="13" w16cid:durableId="1953853917">
    <w:abstractNumId w:val="19"/>
  </w:num>
  <w:num w:numId="14" w16cid:durableId="304553807">
    <w:abstractNumId w:val="2"/>
  </w:num>
  <w:num w:numId="15" w16cid:durableId="1897813738">
    <w:abstractNumId w:val="17"/>
  </w:num>
  <w:num w:numId="16" w16cid:durableId="571090156">
    <w:abstractNumId w:val="3"/>
  </w:num>
  <w:num w:numId="17" w16cid:durableId="67970412">
    <w:abstractNumId w:val="27"/>
  </w:num>
  <w:num w:numId="18" w16cid:durableId="459149821">
    <w:abstractNumId w:val="12"/>
  </w:num>
  <w:num w:numId="19" w16cid:durableId="1077821009">
    <w:abstractNumId w:val="4"/>
  </w:num>
  <w:num w:numId="20" w16cid:durableId="560555166">
    <w:abstractNumId w:val="23"/>
  </w:num>
  <w:num w:numId="21" w16cid:durableId="297031785">
    <w:abstractNumId w:val="29"/>
  </w:num>
  <w:num w:numId="22" w16cid:durableId="192041597">
    <w:abstractNumId w:val="25"/>
  </w:num>
  <w:num w:numId="23" w16cid:durableId="1927496430">
    <w:abstractNumId w:val="16"/>
  </w:num>
  <w:num w:numId="24" w16cid:durableId="1059135606">
    <w:abstractNumId w:val="9"/>
  </w:num>
  <w:num w:numId="25" w16cid:durableId="459496972">
    <w:abstractNumId w:val="14"/>
  </w:num>
  <w:num w:numId="26" w16cid:durableId="1159616991">
    <w:abstractNumId w:val="5"/>
  </w:num>
  <w:num w:numId="27" w16cid:durableId="164588293">
    <w:abstractNumId w:val="1"/>
  </w:num>
  <w:num w:numId="28" w16cid:durableId="1015692328">
    <w:abstractNumId w:val="11"/>
  </w:num>
  <w:num w:numId="29" w16cid:durableId="1451969550">
    <w:abstractNumId w:val="10"/>
  </w:num>
  <w:num w:numId="30" w16cid:durableId="77141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33276"/>
    <w:rsid w:val="00053351"/>
    <w:rsid w:val="00055F4A"/>
    <w:rsid w:val="000725CF"/>
    <w:rsid w:val="00072813"/>
    <w:rsid w:val="00086DC9"/>
    <w:rsid w:val="000B6609"/>
    <w:rsid w:val="000D5253"/>
    <w:rsid w:val="000F09D6"/>
    <w:rsid w:val="00111851"/>
    <w:rsid w:val="00113278"/>
    <w:rsid w:val="00113E12"/>
    <w:rsid w:val="00125876"/>
    <w:rsid w:val="001350D6"/>
    <w:rsid w:val="00164B21"/>
    <w:rsid w:val="001724FA"/>
    <w:rsid w:val="00173C25"/>
    <w:rsid w:val="001A1C48"/>
    <w:rsid w:val="001C1196"/>
    <w:rsid w:val="001C2846"/>
    <w:rsid w:val="001C2E30"/>
    <w:rsid w:val="001D7E6E"/>
    <w:rsid w:val="001F0B78"/>
    <w:rsid w:val="001F3E65"/>
    <w:rsid w:val="00225031"/>
    <w:rsid w:val="00225FF7"/>
    <w:rsid w:val="00232B8B"/>
    <w:rsid w:val="00251BF1"/>
    <w:rsid w:val="002557BF"/>
    <w:rsid w:val="00256098"/>
    <w:rsid w:val="00257EC7"/>
    <w:rsid w:val="00271CBA"/>
    <w:rsid w:val="002826CB"/>
    <w:rsid w:val="002A3311"/>
    <w:rsid w:val="002A3D1F"/>
    <w:rsid w:val="002B0F7B"/>
    <w:rsid w:val="002B33F5"/>
    <w:rsid w:val="002B5362"/>
    <w:rsid w:val="002C5C98"/>
    <w:rsid w:val="002C78B5"/>
    <w:rsid w:val="002D27A4"/>
    <w:rsid w:val="002E4E05"/>
    <w:rsid w:val="0031676A"/>
    <w:rsid w:val="00336AF3"/>
    <w:rsid w:val="0037465D"/>
    <w:rsid w:val="00391134"/>
    <w:rsid w:val="003D322E"/>
    <w:rsid w:val="003E51E0"/>
    <w:rsid w:val="003F5B7D"/>
    <w:rsid w:val="00425132"/>
    <w:rsid w:val="00434AEB"/>
    <w:rsid w:val="00453787"/>
    <w:rsid w:val="00482816"/>
    <w:rsid w:val="00483338"/>
    <w:rsid w:val="004941EA"/>
    <w:rsid w:val="00494852"/>
    <w:rsid w:val="004A75B3"/>
    <w:rsid w:val="004C766C"/>
    <w:rsid w:val="004E40E4"/>
    <w:rsid w:val="00513E40"/>
    <w:rsid w:val="00530255"/>
    <w:rsid w:val="005330E5"/>
    <w:rsid w:val="005804B8"/>
    <w:rsid w:val="00584B23"/>
    <w:rsid w:val="00593DD8"/>
    <w:rsid w:val="00596721"/>
    <w:rsid w:val="005A600E"/>
    <w:rsid w:val="00636890"/>
    <w:rsid w:val="00644237"/>
    <w:rsid w:val="0065788A"/>
    <w:rsid w:val="0066517B"/>
    <w:rsid w:val="006836CE"/>
    <w:rsid w:val="006908AE"/>
    <w:rsid w:val="006945AA"/>
    <w:rsid w:val="006C3415"/>
    <w:rsid w:val="006C6075"/>
    <w:rsid w:val="006D0D0A"/>
    <w:rsid w:val="00705C95"/>
    <w:rsid w:val="007622EF"/>
    <w:rsid w:val="00775772"/>
    <w:rsid w:val="007935DC"/>
    <w:rsid w:val="007955E8"/>
    <w:rsid w:val="007A2DEC"/>
    <w:rsid w:val="007A79EE"/>
    <w:rsid w:val="007B5CDC"/>
    <w:rsid w:val="007B64F7"/>
    <w:rsid w:val="007C477D"/>
    <w:rsid w:val="00832DB7"/>
    <w:rsid w:val="008419AD"/>
    <w:rsid w:val="0089206A"/>
    <w:rsid w:val="00894CB9"/>
    <w:rsid w:val="00896846"/>
    <w:rsid w:val="009052E5"/>
    <w:rsid w:val="00947930"/>
    <w:rsid w:val="009872C6"/>
    <w:rsid w:val="00996825"/>
    <w:rsid w:val="009A4874"/>
    <w:rsid w:val="009B72D9"/>
    <w:rsid w:val="009C748E"/>
    <w:rsid w:val="009D1CBB"/>
    <w:rsid w:val="009E56B9"/>
    <w:rsid w:val="009F0E7E"/>
    <w:rsid w:val="00A10C67"/>
    <w:rsid w:val="00A144E1"/>
    <w:rsid w:val="00A56EA2"/>
    <w:rsid w:val="00A777EC"/>
    <w:rsid w:val="00A96939"/>
    <w:rsid w:val="00AA3268"/>
    <w:rsid w:val="00AC108B"/>
    <w:rsid w:val="00AC46F2"/>
    <w:rsid w:val="00AE4F7D"/>
    <w:rsid w:val="00AF0E24"/>
    <w:rsid w:val="00AF3408"/>
    <w:rsid w:val="00B004CF"/>
    <w:rsid w:val="00B1192D"/>
    <w:rsid w:val="00B17D82"/>
    <w:rsid w:val="00BB3739"/>
    <w:rsid w:val="00BB5CC1"/>
    <w:rsid w:val="00BF49C9"/>
    <w:rsid w:val="00C00E8D"/>
    <w:rsid w:val="00C41637"/>
    <w:rsid w:val="00C64EB3"/>
    <w:rsid w:val="00C76E66"/>
    <w:rsid w:val="00C96C43"/>
    <w:rsid w:val="00CB4161"/>
    <w:rsid w:val="00CF49C7"/>
    <w:rsid w:val="00CF5205"/>
    <w:rsid w:val="00D015C6"/>
    <w:rsid w:val="00D035BA"/>
    <w:rsid w:val="00D0385E"/>
    <w:rsid w:val="00D226B4"/>
    <w:rsid w:val="00D444A6"/>
    <w:rsid w:val="00D46C7A"/>
    <w:rsid w:val="00D87767"/>
    <w:rsid w:val="00DA5359"/>
    <w:rsid w:val="00DF4886"/>
    <w:rsid w:val="00E20357"/>
    <w:rsid w:val="00E20376"/>
    <w:rsid w:val="00E30E3B"/>
    <w:rsid w:val="00E37E01"/>
    <w:rsid w:val="00E7438C"/>
    <w:rsid w:val="00E772E9"/>
    <w:rsid w:val="00E85A37"/>
    <w:rsid w:val="00E96E7E"/>
    <w:rsid w:val="00EB3C32"/>
    <w:rsid w:val="00ED0584"/>
    <w:rsid w:val="00ED114E"/>
    <w:rsid w:val="00ED1C33"/>
    <w:rsid w:val="00EE0158"/>
    <w:rsid w:val="00EE2B68"/>
    <w:rsid w:val="00F01026"/>
    <w:rsid w:val="00F2443B"/>
    <w:rsid w:val="00F46E51"/>
    <w:rsid w:val="00F50AA1"/>
    <w:rsid w:val="00F56297"/>
    <w:rsid w:val="00F902D9"/>
    <w:rsid w:val="00FA2C24"/>
    <w:rsid w:val="00FA6F03"/>
    <w:rsid w:val="00FD70D7"/>
    <w:rsid w:val="00FE12E3"/>
    <w:rsid w:val="00FE575F"/>
    <w:rsid w:val="00FF6FA9"/>
    <w:rsid w:val="0433E029"/>
    <w:rsid w:val="1101F1A8"/>
    <w:rsid w:val="1EC9F763"/>
    <w:rsid w:val="210E4F38"/>
    <w:rsid w:val="250144BF"/>
    <w:rsid w:val="287CAD80"/>
    <w:rsid w:val="3371F3AC"/>
    <w:rsid w:val="3D368264"/>
    <w:rsid w:val="46818D9C"/>
    <w:rsid w:val="483390D5"/>
    <w:rsid w:val="4A338A9E"/>
    <w:rsid w:val="4F6DA9A8"/>
    <w:rsid w:val="53F98932"/>
    <w:rsid w:val="58FB6391"/>
    <w:rsid w:val="64A67F93"/>
    <w:rsid w:val="6DD5E8B6"/>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paragraph" w:styleId="Titre4">
    <w:name w:val="heading 4"/>
    <w:basedOn w:val="Normal"/>
    <w:next w:val="Normal"/>
    <w:link w:val="Titre4Car"/>
    <w:uiPriority w:val="9"/>
    <w:unhideWhenUsed/>
    <w:qFormat/>
    <w:rsid w:val="00BB5CC1"/>
    <w:pPr>
      <w:keepNext/>
      <w:keepLines/>
      <w:spacing w:before="40" w:after="0" w:line="259" w:lineRule="auto"/>
      <w:ind w:right="0"/>
      <w:outlineLvl w:val="3"/>
    </w:pPr>
    <w:rPr>
      <w:rFonts w:asciiTheme="majorHAnsi" w:eastAsiaTheme="majorEastAsia" w:hAnsiTheme="majorHAnsi" w:cstheme="majorBidi"/>
      <w:i/>
      <w:iCs/>
      <w:color w:val="2F5496" w:themeColor="accent1" w:themeShade="BF"/>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6945AA"/>
    <w:pPr>
      <w:tabs>
        <w:tab w:val="left" w:pos="1440"/>
      </w:tabs>
      <w:spacing w:before="100" w:beforeAutospacing="1" w:after="100" w:afterAutospacing="1" w:line="240" w:lineRule="auto"/>
      <w:ind w:right="175"/>
      <w:contextualSpacing/>
      <w:jc w:val="both"/>
    </w:pPr>
    <w:rPr>
      <w:rFonts w:ascii="Times New Roman" w:eastAsia="Times New Roman" w:hAnsi="Times New Roman" w:cs="Times New Roman"/>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 w:type="character" w:customStyle="1" w:styleId="Titre4Car">
    <w:name w:val="Titre 4 Car"/>
    <w:basedOn w:val="Policepardfaut"/>
    <w:link w:val="Titre4"/>
    <w:uiPriority w:val="9"/>
    <w:rsid w:val="00BB5CC1"/>
    <w:rPr>
      <w:rFonts w:asciiTheme="majorHAnsi" w:eastAsiaTheme="majorEastAsia" w:hAnsiTheme="majorHAnsi" w:cstheme="majorBidi"/>
      <w:i/>
      <w:iCs/>
      <w:color w:val="2F5496" w:themeColor="accent1" w:themeShade="BF"/>
      <w:lang w:val="en-US"/>
    </w:rPr>
  </w:style>
  <w:style w:type="paragraph" w:customStyle="1" w:styleId="paragraph">
    <w:name w:val="paragraph"/>
    <w:basedOn w:val="Normal"/>
    <w:rsid w:val="009E56B9"/>
    <w:pPr>
      <w:spacing w:before="100" w:beforeAutospacing="1" w:after="100" w:afterAutospacing="1" w:line="240" w:lineRule="auto"/>
      <w:ind w:right="0"/>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9E56B9"/>
  </w:style>
  <w:style w:type="character" w:customStyle="1" w:styleId="eop">
    <w:name w:val="eop"/>
    <w:basedOn w:val="Policepardfaut"/>
    <w:rsid w:val="009E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verne@experts.civipol.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verne@experts.civipol.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customXml/itemProps3.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4.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2203</Words>
  <Characters>12122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8</cp:revision>
  <cp:lastPrinted>2022-05-05T13:06:00Z</cp:lastPrinted>
  <dcterms:created xsi:type="dcterms:W3CDTF">2022-04-28T13:49:00Z</dcterms:created>
  <dcterms:modified xsi:type="dcterms:W3CDTF">2022-05-05T13:06:00Z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